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F5" w:rsidRPr="00F113F5" w:rsidRDefault="00C453F5" w:rsidP="00F113F5">
      <w:pPr>
        <w:pStyle w:val="NormalWeb"/>
        <w:spacing w:before="0" w:beforeAutospacing="0" w:after="0" w:afterAutospacing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A PSICOLOGIA JURÍDICA COMO UMA NOVA PRESPECTIVA DOS DIREITOS HUMANOS</w:t>
      </w:r>
    </w:p>
    <w:p w:rsidR="00E474A5" w:rsidRPr="00E6586B" w:rsidRDefault="00E474A5" w:rsidP="00E6586B">
      <w:pPr>
        <w:pStyle w:val="NormalWeb"/>
        <w:spacing w:before="0" w:beforeAutospacing="0" w:after="0" w:afterAutospacing="0" w:line="360" w:lineRule="auto"/>
        <w:contextualSpacing/>
        <w:jc w:val="right"/>
        <w:rPr>
          <w:rFonts w:ascii="Times New Roman" w:eastAsia="Times New Roman" w:hAnsi="Times New Roman" w:cs="Times New Roman"/>
          <w:bCs/>
          <w:smallCaps/>
        </w:rPr>
      </w:pPr>
      <w:r w:rsidRPr="00E6586B">
        <w:rPr>
          <w:rFonts w:ascii="Times New Roman" w:eastAsia="Times New Roman" w:hAnsi="Times New Roman" w:cs="Times New Roman"/>
          <w:bCs/>
          <w:smallCaps/>
        </w:rPr>
        <w:t>Andressa Lígia Bezerra Guimarães</w:t>
      </w:r>
      <w:r w:rsidR="00E6586B" w:rsidRPr="00E6586B">
        <w:rPr>
          <w:rFonts w:ascii="Times New Roman" w:eastAsia="Times New Roman" w:hAnsi="Times New Roman" w:cs="Times New Roman"/>
          <w:bCs/>
          <w:smallCaps/>
        </w:rPr>
        <w:t xml:space="preserve"> (bolsista)</w:t>
      </w:r>
    </w:p>
    <w:p w:rsidR="00E6586B" w:rsidRPr="00E6586B" w:rsidRDefault="00E6586B" w:rsidP="00E6586B">
      <w:pPr>
        <w:pStyle w:val="NormalWeb"/>
        <w:spacing w:before="0" w:beforeAutospacing="0" w:after="0" w:afterAutospacing="0" w:line="360" w:lineRule="auto"/>
        <w:contextualSpacing/>
        <w:jc w:val="right"/>
        <w:rPr>
          <w:rFonts w:ascii="Times New Roman" w:eastAsia="Times New Roman" w:hAnsi="Times New Roman" w:cs="Times New Roman"/>
          <w:bCs/>
          <w:smallCaps/>
        </w:rPr>
      </w:pPr>
      <w:r w:rsidRPr="00E6586B">
        <w:rPr>
          <w:rFonts w:ascii="Times New Roman" w:eastAsia="Times New Roman" w:hAnsi="Times New Roman" w:cs="Times New Roman"/>
          <w:bCs/>
          <w:smallCaps/>
        </w:rPr>
        <w:t>Breno de Miranda Barros (voluntário)</w:t>
      </w:r>
    </w:p>
    <w:p w:rsidR="00E6586B" w:rsidRPr="00E6586B" w:rsidRDefault="00E6586B" w:rsidP="00E6586B">
      <w:pPr>
        <w:pStyle w:val="NormalWeb"/>
        <w:spacing w:before="0" w:beforeAutospacing="0" w:after="0" w:afterAutospacing="0" w:line="360" w:lineRule="auto"/>
        <w:contextualSpacing/>
        <w:jc w:val="right"/>
        <w:rPr>
          <w:rFonts w:ascii="Times New Roman" w:eastAsia="Times New Roman" w:hAnsi="Times New Roman" w:cs="Times New Roman"/>
          <w:bCs/>
          <w:smallCaps/>
        </w:rPr>
      </w:pPr>
      <w:r w:rsidRPr="00E6586B">
        <w:rPr>
          <w:rFonts w:ascii="Times New Roman" w:eastAsia="Times New Roman" w:hAnsi="Times New Roman" w:cs="Times New Roman"/>
          <w:bCs/>
          <w:smallCaps/>
        </w:rPr>
        <w:t>Naha Tawana Brandão de Oliveira (bolsista)</w:t>
      </w:r>
    </w:p>
    <w:p w:rsidR="00E6586B" w:rsidRPr="00E6586B" w:rsidRDefault="00E6586B" w:rsidP="00E6586B">
      <w:pPr>
        <w:pStyle w:val="NormalWeb"/>
        <w:spacing w:before="0" w:beforeAutospacing="0" w:after="0" w:afterAutospacing="0" w:line="360" w:lineRule="auto"/>
        <w:contextualSpacing/>
        <w:jc w:val="right"/>
        <w:rPr>
          <w:rFonts w:ascii="Times New Roman" w:eastAsia="Times New Roman" w:hAnsi="Times New Roman" w:cs="Times New Roman"/>
          <w:bCs/>
          <w:smallCaps/>
        </w:rPr>
      </w:pPr>
      <w:r w:rsidRPr="00E6586B">
        <w:rPr>
          <w:rFonts w:ascii="Times New Roman" w:eastAsia="Times New Roman" w:hAnsi="Times New Roman" w:cs="Times New Roman"/>
          <w:bCs/>
          <w:smallCaps/>
        </w:rPr>
        <w:t>Nelson Gomes de Sant’Ana E Silva Júnior ( professor orientador)</w:t>
      </w:r>
    </w:p>
    <w:p w:rsidR="00E6586B" w:rsidRPr="00E6586B" w:rsidRDefault="00E6586B" w:rsidP="00E6586B">
      <w:pPr>
        <w:pStyle w:val="NormalWeb"/>
        <w:spacing w:before="0" w:beforeAutospacing="0" w:after="0" w:afterAutospacing="0" w:line="360" w:lineRule="auto"/>
        <w:contextualSpacing/>
        <w:jc w:val="right"/>
        <w:rPr>
          <w:rFonts w:ascii="Times New Roman" w:eastAsia="Times New Roman" w:hAnsi="Times New Roman" w:cs="Times New Roman"/>
          <w:bCs/>
          <w:smallCaps/>
        </w:rPr>
      </w:pPr>
      <w:r w:rsidRPr="00E6586B">
        <w:rPr>
          <w:rFonts w:ascii="Times New Roman" w:eastAsia="Times New Roman" w:hAnsi="Times New Roman" w:cs="Times New Roman"/>
          <w:bCs/>
          <w:smallCaps/>
        </w:rPr>
        <w:t>Centro de Ciências Jurídicas</w:t>
      </w:r>
    </w:p>
    <w:p w:rsidR="00E6586B" w:rsidRPr="00E6586B" w:rsidRDefault="00E6586B" w:rsidP="00E6586B">
      <w:pPr>
        <w:pStyle w:val="NormalWeb"/>
        <w:spacing w:before="0" w:beforeAutospacing="0" w:after="0" w:afterAutospacing="0" w:line="360" w:lineRule="auto"/>
        <w:contextualSpacing/>
        <w:jc w:val="right"/>
        <w:rPr>
          <w:rFonts w:ascii="Times New Roman" w:eastAsia="Times New Roman" w:hAnsi="Times New Roman" w:cs="Times New Roman"/>
          <w:bCs/>
          <w:smallCaps/>
        </w:rPr>
      </w:pPr>
      <w:r w:rsidRPr="00E6586B">
        <w:rPr>
          <w:rFonts w:ascii="Times New Roman" w:eastAsia="Times New Roman" w:hAnsi="Times New Roman" w:cs="Times New Roman"/>
          <w:bCs/>
          <w:smallCaps/>
        </w:rPr>
        <w:t>Departamento de Ciências Jurídicas</w:t>
      </w:r>
    </w:p>
    <w:p w:rsidR="00F113F5" w:rsidRDefault="00E6586B" w:rsidP="00625A40">
      <w:pPr>
        <w:pStyle w:val="NormalWeb"/>
        <w:spacing w:before="0" w:beforeAutospacing="0" w:after="0" w:afterAutospacing="0" w:line="360" w:lineRule="auto"/>
        <w:contextualSpacing/>
        <w:jc w:val="right"/>
        <w:rPr>
          <w:rFonts w:ascii="Times New Roman" w:eastAsia="Times New Roman" w:hAnsi="Times New Roman" w:cs="Times New Roman"/>
          <w:bCs/>
          <w:smallCaps/>
        </w:rPr>
      </w:pPr>
      <w:r w:rsidRPr="00E6586B">
        <w:rPr>
          <w:rFonts w:ascii="Times New Roman" w:eastAsia="Times New Roman" w:hAnsi="Times New Roman" w:cs="Times New Roman"/>
          <w:bCs/>
          <w:smallCaps/>
        </w:rPr>
        <w:t>Programa de Monitoria</w:t>
      </w:r>
    </w:p>
    <w:p w:rsidR="00625A40" w:rsidRDefault="00625A40" w:rsidP="00E6586B">
      <w:pPr>
        <w:pStyle w:val="NormalWeb"/>
        <w:spacing w:before="0" w:beforeAutospacing="0" w:after="0" w:afterAutospacing="0" w:line="360" w:lineRule="auto"/>
        <w:contextualSpacing/>
        <w:jc w:val="right"/>
        <w:rPr>
          <w:rFonts w:ascii="Times New Roman" w:eastAsia="Times New Roman" w:hAnsi="Times New Roman" w:cs="Times New Roman"/>
          <w:bCs/>
          <w:smallCaps/>
        </w:rPr>
      </w:pPr>
    </w:p>
    <w:p w:rsidR="00A55EE6" w:rsidRDefault="00F113F5" w:rsidP="00625A40">
      <w:pPr>
        <w:pStyle w:val="NormalWeb"/>
        <w:spacing w:before="0" w:beforeAutospacing="0" w:after="0" w:afterAutospacing="0" w:line="360" w:lineRule="auto"/>
        <w:contextualSpacing/>
        <w:jc w:val="center"/>
        <w:rPr>
          <w:rStyle w:val="TtulodoLivro"/>
          <w:rFonts w:ascii="Times New Roman" w:hAnsi="Times New Roman" w:cs="Times New Roman"/>
        </w:rPr>
      </w:pPr>
      <w:r w:rsidRPr="00625A40">
        <w:rPr>
          <w:rStyle w:val="TtulodoLivro"/>
          <w:rFonts w:ascii="Times New Roman" w:hAnsi="Times New Roman" w:cs="Times New Roman"/>
        </w:rPr>
        <w:t>Resumo</w:t>
      </w:r>
    </w:p>
    <w:p w:rsidR="00625A40" w:rsidRPr="00625A40" w:rsidRDefault="00625A40" w:rsidP="00625A40">
      <w:pPr>
        <w:pStyle w:val="NormalWeb"/>
        <w:spacing w:before="0" w:beforeAutospacing="0" w:after="0" w:afterAutospacing="0" w:line="360" w:lineRule="auto"/>
        <w:contextualSpacing/>
        <w:jc w:val="center"/>
        <w:rPr>
          <w:rStyle w:val="TtulodoLivro"/>
          <w:rFonts w:ascii="Times New Roman" w:hAnsi="Times New Roman" w:cs="Times New Roman"/>
        </w:rPr>
      </w:pPr>
    </w:p>
    <w:p w:rsidR="00BA5341" w:rsidRDefault="00D068BE" w:rsidP="00BA5341">
      <w:pPr>
        <w:spacing w:line="36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inclusão da disciplina de Psicologia Jurídica no curso de D</w:t>
      </w:r>
      <w:r w:rsidR="00D87EEE">
        <w:rPr>
          <w:rFonts w:ascii="Times New Roman" w:hAnsi="Times New Roman" w:cs="Times New Roman"/>
          <w:sz w:val="24"/>
          <w:szCs w:val="24"/>
        </w:rPr>
        <w:t xml:space="preserve">ireito tem proporcionado aos </w:t>
      </w:r>
      <w:r w:rsidR="00CB5116">
        <w:rPr>
          <w:rFonts w:ascii="Times New Roman" w:hAnsi="Times New Roman" w:cs="Times New Roman"/>
          <w:sz w:val="24"/>
          <w:szCs w:val="24"/>
        </w:rPr>
        <w:t>estudantes</w:t>
      </w:r>
      <w:r w:rsidR="00D87EEE">
        <w:rPr>
          <w:rFonts w:ascii="Times New Roman" w:hAnsi="Times New Roman" w:cs="Times New Roman"/>
          <w:sz w:val="24"/>
          <w:szCs w:val="24"/>
        </w:rPr>
        <w:t xml:space="preserve"> uma reflexão a respeito das práticas profissionais</w:t>
      </w:r>
      <w:r>
        <w:rPr>
          <w:rFonts w:ascii="Times New Roman" w:hAnsi="Times New Roman" w:cs="Times New Roman"/>
          <w:sz w:val="24"/>
          <w:szCs w:val="24"/>
        </w:rPr>
        <w:t xml:space="preserve"> dos operadores do D</w:t>
      </w:r>
      <w:r w:rsidR="00CB5116">
        <w:rPr>
          <w:rFonts w:ascii="Times New Roman" w:hAnsi="Times New Roman" w:cs="Times New Roman"/>
          <w:sz w:val="24"/>
          <w:szCs w:val="24"/>
        </w:rPr>
        <w:t>ireito na atua</w:t>
      </w:r>
      <w:r>
        <w:rPr>
          <w:rFonts w:ascii="Times New Roman" w:hAnsi="Times New Roman" w:cs="Times New Roman"/>
          <w:sz w:val="24"/>
          <w:szCs w:val="24"/>
        </w:rPr>
        <w:t>lidade, de maneira que estes possam</w:t>
      </w:r>
      <w:r w:rsidR="00CB5116">
        <w:rPr>
          <w:rFonts w:ascii="Times New Roman" w:hAnsi="Times New Roman" w:cs="Times New Roman"/>
          <w:sz w:val="24"/>
          <w:szCs w:val="24"/>
        </w:rPr>
        <w:t xml:space="preserve"> repensar sua postura diante dos fatos sociais e orientar sua formação com compromisso em prol de uma sociedade mais igualitária. </w:t>
      </w:r>
      <w:r w:rsidR="001363F1">
        <w:rPr>
          <w:rFonts w:ascii="Times New Roman" w:hAnsi="Times New Roman" w:cs="Times New Roman"/>
          <w:sz w:val="24"/>
          <w:szCs w:val="24"/>
        </w:rPr>
        <w:t xml:space="preserve">Essa </w:t>
      </w:r>
      <w:r w:rsidR="001363F1" w:rsidRPr="001363F1">
        <w:rPr>
          <w:rFonts w:ascii="Times New Roman" w:hAnsi="Times New Roman" w:cs="Times New Roman"/>
          <w:sz w:val="24"/>
          <w:szCs w:val="24"/>
        </w:rPr>
        <w:t xml:space="preserve">mudança de postura no sentido de </w:t>
      </w:r>
      <w:r w:rsidR="00625A40">
        <w:rPr>
          <w:rFonts w:ascii="Times New Roman" w:hAnsi="Times New Roman" w:cs="Times New Roman"/>
          <w:sz w:val="24"/>
          <w:szCs w:val="24"/>
        </w:rPr>
        <w:t>permitir</w:t>
      </w:r>
      <w:r w:rsidR="001363F1" w:rsidRPr="001363F1">
        <w:rPr>
          <w:rFonts w:ascii="Times New Roman" w:hAnsi="Times New Roman" w:cs="Times New Roman"/>
          <w:sz w:val="24"/>
          <w:szCs w:val="24"/>
        </w:rPr>
        <w:t xml:space="preserve"> um novo pensar/fazer</w:t>
      </w:r>
      <w:r w:rsidR="001363F1">
        <w:rPr>
          <w:rFonts w:ascii="Times New Roman" w:hAnsi="Times New Roman" w:cs="Times New Roman"/>
          <w:sz w:val="24"/>
          <w:szCs w:val="24"/>
        </w:rPr>
        <w:t xml:space="preserve"> profissional só se tornou possível</w:t>
      </w:r>
      <w:r w:rsidR="00CB5116">
        <w:rPr>
          <w:rFonts w:ascii="Times New Roman" w:hAnsi="Times New Roman" w:cs="Times New Roman"/>
          <w:sz w:val="24"/>
          <w:szCs w:val="24"/>
        </w:rPr>
        <w:t xml:space="preserve"> </w:t>
      </w:r>
      <w:r w:rsidR="001363F1">
        <w:rPr>
          <w:rFonts w:ascii="Times New Roman" w:hAnsi="Times New Roman" w:cs="Times New Roman"/>
          <w:sz w:val="24"/>
          <w:szCs w:val="24"/>
        </w:rPr>
        <w:t xml:space="preserve">através </w:t>
      </w:r>
      <w:r w:rsidR="00BA5341">
        <w:rPr>
          <w:rFonts w:ascii="Times New Roman" w:hAnsi="Times New Roman" w:cs="Times New Roman"/>
          <w:sz w:val="24"/>
          <w:szCs w:val="24"/>
        </w:rPr>
        <w:t>de atividades pensadas e fu</w:t>
      </w:r>
      <w:r w:rsidR="00BA5341" w:rsidRPr="00BA5341">
        <w:rPr>
          <w:rFonts w:ascii="Times New Roman" w:hAnsi="Times New Roman" w:cs="Times New Roman"/>
          <w:sz w:val="24"/>
          <w:szCs w:val="24"/>
        </w:rPr>
        <w:t xml:space="preserve">ndamentadas em </w:t>
      </w:r>
      <w:r w:rsidR="00BA5341">
        <w:rPr>
          <w:rFonts w:ascii="Times New Roman" w:hAnsi="Times New Roman" w:cs="Times New Roman"/>
          <w:sz w:val="24"/>
          <w:szCs w:val="24"/>
        </w:rPr>
        <w:t>convicções</w:t>
      </w:r>
      <w:r w:rsidR="00BA5341" w:rsidRPr="00BA5341">
        <w:rPr>
          <w:rFonts w:ascii="Times New Roman" w:hAnsi="Times New Roman" w:cs="Times New Roman"/>
          <w:sz w:val="24"/>
          <w:szCs w:val="24"/>
        </w:rPr>
        <w:t xml:space="preserve"> político-pedagógicas</w:t>
      </w:r>
      <w:r w:rsidR="00BA5341">
        <w:rPr>
          <w:rFonts w:ascii="Times New Roman" w:hAnsi="Times New Roman" w:cs="Times New Roman"/>
          <w:sz w:val="24"/>
          <w:szCs w:val="24"/>
        </w:rPr>
        <w:t>,</w:t>
      </w:r>
      <w:r w:rsidR="00625A40">
        <w:rPr>
          <w:rFonts w:ascii="Times New Roman" w:hAnsi="Times New Roman" w:cs="Times New Roman"/>
          <w:sz w:val="24"/>
          <w:szCs w:val="24"/>
        </w:rPr>
        <w:t xml:space="preserve"> em</w:t>
      </w:r>
      <w:r w:rsidR="00BA5341">
        <w:rPr>
          <w:rFonts w:ascii="Times New Roman" w:hAnsi="Times New Roman" w:cs="Times New Roman"/>
          <w:sz w:val="24"/>
          <w:szCs w:val="24"/>
        </w:rPr>
        <w:t xml:space="preserve"> </w:t>
      </w:r>
      <w:r w:rsidR="001363F1">
        <w:rPr>
          <w:rFonts w:ascii="Times New Roman" w:hAnsi="Times New Roman" w:cs="Times New Roman"/>
          <w:sz w:val="24"/>
          <w:szCs w:val="24"/>
        </w:rPr>
        <w:t>objetivos claros</w:t>
      </w:r>
      <w:r w:rsidR="00625A40">
        <w:rPr>
          <w:rFonts w:ascii="Times New Roman" w:hAnsi="Times New Roman" w:cs="Times New Roman"/>
          <w:sz w:val="24"/>
          <w:szCs w:val="24"/>
        </w:rPr>
        <w:t xml:space="preserve"> e n</w:t>
      </w:r>
      <w:r w:rsidR="001363F1">
        <w:rPr>
          <w:rFonts w:ascii="Times New Roman" w:hAnsi="Times New Roman" w:cs="Times New Roman"/>
          <w:sz w:val="24"/>
          <w:szCs w:val="24"/>
        </w:rPr>
        <w:t xml:space="preserve">a preocupação com uma formação </w:t>
      </w:r>
      <w:r w:rsidR="00625A40">
        <w:rPr>
          <w:rFonts w:ascii="Times New Roman" w:hAnsi="Times New Roman" w:cs="Times New Roman"/>
          <w:sz w:val="24"/>
          <w:szCs w:val="24"/>
        </w:rPr>
        <w:t xml:space="preserve">de qualidade, preocupada com o desenvolvimento </w:t>
      </w:r>
      <w:r w:rsidR="001363F1">
        <w:rPr>
          <w:rFonts w:ascii="Times New Roman" w:hAnsi="Times New Roman" w:cs="Times New Roman"/>
          <w:sz w:val="24"/>
          <w:szCs w:val="24"/>
        </w:rPr>
        <w:t>de princípios éticos, c</w:t>
      </w:r>
      <w:r w:rsidR="00DA720A">
        <w:rPr>
          <w:rFonts w:ascii="Times New Roman" w:hAnsi="Times New Roman" w:cs="Times New Roman"/>
          <w:sz w:val="24"/>
          <w:szCs w:val="24"/>
        </w:rPr>
        <w:t>omo respeito à dignidade humana e às idiossincra</w:t>
      </w:r>
      <w:r w:rsidR="001363F1">
        <w:rPr>
          <w:rFonts w:ascii="Times New Roman" w:hAnsi="Times New Roman" w:cs="Times New Roman"/>
          <w:sz w:val="24"/>
          <w:szCs w:val="24"/>
        </w:rPr>
        <w:t>s</w:t>
      </w:r>
      <w:r w:rsidR="00DA720A">
        <w:rPr>
          <w:rFonts w:ascii="Times New Roman" w:hAnsi="Times New Roman" w:cs="Times New Roman"/>
          <w:sz w:val="24"/>
          <w:szCs w:val="24"/>
        </w:rPr>
        <w:t xml:space="preserve">ias </w:t>
      </w:r>
      <w:r w:rsidR="001363F1">
        <w:rPr>
          <w:rFonts w:ascii="Times New Roman" w:hAnsi="Times New Roman" w:cs="Times New Roman"/>
          <w:sz w:val="24"/>
          <w:szCs w:val="24"/>
        </w:rPr>
        <w:t xml:space="preserve">subjetivas dos indivíduos.  </w:t>
      </w:r>
    </w:p>
    <w:p w:rsidR="00625A40" w:rsidRDefault="00DA720A" w:rsidP="00DA720A">
      <w:pPr>
        <w:spacing w:line="36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leituras, filmes e discussões realizadas na disciplina</w:t>
      </w:r>
      <w:r w:rsidR="00D068BE">
        <w:rPr>
          <w:rFonts w:ascii="Times New Roman" w:hAnsi="Times New Roman" w:cs="Times New Roman"/>
          <w:sz w:val="24"/>
          <w:szCs w:val="24"/>
        </w:rPr>
        <w:t xml:space="preserve"> de Psicologia Jurídica</w:t>
      </w:r>
      <w:r>
        <w:rPr>
          <w:rFonts w:ascii="Times New Roman" w:hAnsi="Times New Roman" w:cs="Times New Roman"/>
          <w:sz w:val="24"/>
          <w:szCs w:val="24"/>
        </w:rPr>
        <w:t xml:space="preserve"> permitiram</w:t>
      </w:r>
      <w:r w:rsidR="00BA5341">
        <w:rPr>
          <w:rFonts w:ascii="Times New Roman" w:hAnsi="Times New Roman" w:cs="Times New Roman"/>
          <w:sz w:val="24"/>
          <w:szCs w:val="24"/>
        </w:rPr>
        <w:t xml:space="preserve"> aos estudantes e monitores</w:t>
      </w:r>
      <w:r>
        <w:rPr>
          <w:rFonts w:ascii="Times New Roman" w:hAnsi="Times New Roman" w:cs="Times New Roman"/>
          <w:sz w:val="24"/>
          <w:szCs w:val="24"/>
        </w:rPr>
        <w:t xml:space="preserve"> perceber que, por muitas vezes, o saber do direito e da psicologia</w:t>
      </w:r>
      <w:r w:rsidR="00625A40">
        <w:rPr>
          <w:rFonts w:ascii="Times New Roman" w:hAnsi="Times New Roman" w:cs="Times New Roman"/>
          <w:sz w:val="24"/>
          <w:szCs w:val="24"/>
        </w:rPr>
        <w:t xml:space="preserve"> te</w:t>
      </w:r>
      <w:r>
        <w:rPr>
          <w:rFonts w:ascii="Times New Roman" w:hAnsi="Times New Roman" w:cs="Times New Roman"/>
          <w:sz w:val="24"/>
          <w:szCs w:val="24"/>
        </w:rPr>
        <w:t xml:space="preserve">m sido utilizado para </w:t>
      </w:r>
      <w:r w:rsidR="00BA5341">
        <w:rPr>
          <w:rFonts w:ascii="Times New Roman" w:hAnsi="Times New Roman" w:cs="Times New Roman"/>
          <w:sz w:val="24"/>
          <w:szCs w:val="24"/>
        </w:rPr>
        <w:t>perpetuar preconceitos, desig</w:t>
      </w:r>
      <w:r w:rsidR="00D068BE">
        <w:rPr>
          <w:rFonts w:ascii="Times New Roman" w:hAnsi="Times New Roman" w:cs="Times New Roman"/>
          <w:sz w:val="24"/>
          <w:szCs w:val="24"/>
        </w:rPr>
        <w:t>ualdades e exclusões aos grupos socialmente vulneráveis</w:t>
      </w:r>
      <w:r w:rsidR="00BA5341">
        <w:rPr>
          <w:rFonts w:ascii="Times New Roman" w:hAnsi="Times New Roman" w:cs="Times New Roman"/>
          <w:sz w:val="24"/>
          <w:szCs w:val="24"/>
        </w:rPr>
        <w:t xml:space="preserve">. Através destas experiências, a legitimidade do </w:t>
      </w:r>
      <w:r w:rsidRPr="001363F1">
        <w:rPr>
          <w:rFonts w:ascii="Times New Roman" w:hAnsi="Times New Roman" w:cs="Times New Roman"/>
          <w:sz w:val="24"/>
          <w:szCs w:val="24"/>
        </w:rPr>
        <w:t>saber científico</w:t>
      </w:r>
      <w:r w:rsidR="00BA5341">
        <w:rPr>
          <w:rFonts w:ascii="Times New Roman" w:hAnsi="Times New Roman" w:cs="Times New Roman"/>
          <w:sz w:val="24"/>
          <w:szCs w:val="24"/>
        </w:rPr>
        <w:t xml:space="preserve"> hegemônico pôde ser questionada, posto que por muitas vezes este conhecimento histórico </w:t>
      </w:r>
      <w:r w:rsidR="00D068BE">
        <w:rPr>
          <w:rFonts w:ascii="Times New Roman" w:hAnsi="Times New Roman" w:cs="Times New Roman"/>
          <w:sz w:val="24"/>
          <w:szCs w:val="24"/>
        </w:rPr>
        <w:t>é</w:t>
      </w:r>
      <w:r w:rsidRPr="00136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produzido para </w:t>
      </w:r>
      <w:r w:rsidRPr="001363F1">
        <w:rPr>
          <w:rFonts w:ascii="Times New Roman" w:hAnsi="Times New Roman" w:cs="Times New Roman"/>
          <w:sz w:val="24"/>
          <w:szCs w:val="24"/>
        </w:rPr>
        <w:t>o usufruto das classes sociais dominantes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116" w:rsidRDefault="00DA720A" w:rsidP="00625A40">
      <w:pPr>
        <w:spacing w:line="36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experiências</w:t>
      </w:r>
      <w:r w:rsidR="00BA5341">
        <w:rPr>
          <w:rFonts w:ascii="Times New Roman" w:hAnsi="Times New Roman" w:cs="Times New Roman"/>
          <w:sz w:val="24"/>
          <w:szCs w:val="24"/>
        </w:rPr>
        <w:t xml:space="preserve"> vivenciadas nest</w:t>
      </w:r>
      <w:r>
        <w:rPr>
          <w:rFonts w:ascii="Times New Roman" w:hAnsi="Times New Roman" w:cs="Times New Roman"/>
          <w:sz w:val="24"/>
          <w:szCs w:val="24"/>
        </w:rPr>
        <w:t>a disciplina</w:t>
      </w:r>
      <w:r w:rsidR="00625A40">
        <w:rPr>
          <w:rFonts w:ascii="Times New Roman" w:hAnsi="Times New Roman" w:cs="Times New Roman"/>
          <w:sz w:val="24"/>
          <w:szCs w:val="24"/>
        </w:rPr>
        <w:t xml:space="preserve"> permitira</w:t>
      </w:r>
      <w:r>
        <w:rPr>
          <w:rFonts w:ascii="Times New Roman" w:hAnsi="Times New Roman" w:cs="Times New Roman"/>
          <w:sz w:val="24"/>
          <w:szCs w:val="24"/>
        </w:rPr>
        <w:t xml:space="preserve">m aos monitores a construção de </w:t>
      </w:r>
      <w:r w:rsidRPr="00B555DC">
        <w:rPr>
          <w:rFonts w:ascii="Times New Roman" w:hAnsi="Times New Roman" w:cs="Times New Roman"/>
          <w:sz w:val="24"/>
          <w:szCs w:val="24"/>
        </w:rPr>
        <w:t>práticas que visem uma in</w:t>
      </w:r>
      <w:r w:rsidR="00625A40">
        <w:rPr>
          <w:rFonts w:ascii="Times New Roman" w:hAnsi="Times New Roman" w:cs="Times New Roman"/>
          <w:sz w:val="24"/>
          <w:szCs w:val="24"/>
        </w:rPr>
        <w:t>tervenção no processo educativo</w:t>
      </w:r>
      <w:r w:rsidRPr="00B555DC">
        <w:rPr>
          <w:rFonts w:ascii="Times New Roman" w:hAnsi="Times New Roman" w:cs="Times New Roman"/>
          <w:sz w:val="24"/>
          <w:szCs w:val="24"/>
        </w:rPr>
        <w:t xml:space="preserve"> comprometida com uma mudan</w:t>
      </w:r>
      <w:r w:rsidR="00625A40">
        <w:rPr>
          <w:rFonts w:ascii="Times New Roman" w:hAnsi="Times New Roman" w:cs="Times New Roman"/>
          <w:sz w:val="24"/>
          <w:szCs w:val="24"/>
        </w:rPr>
        <w:t>ça macro do sistema educacional e</w:t>
      </w:r>
      <w:r w:rsidRPr="00B555DC">
        <w:rPr>
          <w:rFonts w:ascii="Times New Roman" w:hAnsi="Times New Roman" w:cs="Times New Roman"/>
          <w:sz w:val="24"/>
          <w:szCs w:val="24"/>
        </w:rPr>
        <w:t xml:space="preserve"> implicada com as transformações sociais</w:t>
      </w:r>
      <w:r w:rsidR="00625A40">
        <w:rPr>
          <w:rFonts w:ascii="Times New Roman" w:hAnsi="Times New Roman" w:cs="Times New Roman"/>
          <w:sz w:val="24"/>
          <w:szCs w:val="24"/>
        </w:rPr>
        <w:t xml:space="preserve"> e com a igualdade e direitos.</w:t>
      </w:r>
    </w:p>
    <w:p w:rsidR="00625A40" w:rsidRPr="00C26148" w:rsidRDefault="00625A40" w:rsidP="00625A40">
      <w:pPr>
        <w:spacing w:line="36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25A40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148">
        <w:rPr>
          <w:rFonts w:ascii="Times New Roman" w:hAnsi="Times New Roman" w:cs="Times New Roman"/>
          <w:sz w:val="24"/>
          <w:szCs w:val="24"/>
        </w:rPr>
        <w:t>Direit</w:t>
      </w:r>
      <w:r w:rsidR="00803352">
        <w:rPr>
          <w:rFonts w:ascii="Times New Roman" w:hAnsi="Times New Roman" w:cs="Times New Roman"/>
          <w:sz w:val="24"/>
          <w:szCs w:val="24"/>
        </w:rPr>
        <w:t>os Humanos; Compromisso Social;</w:t>
      </w:r>
      <w:r w:rsidRPr="00C26148">
        <w:rPr>
          <w:rFonts w:ascii="Times New Roman" w:hAnsi="Times New Roman" w:cs="Times New Roman"/>
          <w:sz w:val="24"/>
          <w:szCs w:val="24"/>
        </w:rPr>
        <w:t xml:space="preserve"> Psicologia Jurídica. </w:t>
      </w:r>
    </w:p>
    <w:p w:rsidR="00D87EEE" w:rsidRDefault="00D87EEE" w:rsidP="00625A40">
      <w:pPr>
        <w:autoSpaceDE w:val="0"/>
        <w:autoSpaceDN w:val="0"/>
        <w:adjustRightInd w:val="0"/>
        <w:spacing w:line="360" w:lineRule="auto"/>
        <w:ind w:firstLine="1080"/>
        <w:jc w:val="both"/>
      </w:pPr>
    </w:p>
    <w:p w:rsidR="00E6586B" w:rsidRDefault="00E6586B" w:rsidP="00E6586B">
      <w:pPr>
        <w:pStyle w:val="NormalWeb"/>
        <w:spacing w:before="0" w:beforeAutospacing="0" w:after="0" w:afterAutospacing="0" w:line="360" w:lineRule="auto"/>
        <w:contextualSpacing/>
        <w:jc w:val="right"/>
        <w:rPr>
          <w:rFonts w:ascii="Times New Roman" w:eastAsia="Times New Roman" w:hAnsi="Times New Roman" w:cs="Times New Roman"/>
          <w:bCs/>
          <w:smallCaps/>
        </w:rPr>
      </w:pPr>
    </w:p>
    <w:p w:rsidR="00F113F5" w:rsidRPr="00E6586B" w:rsidRDefault="00F113F5" w:rsidP="00E6586B">
      <w:pPr>
        <w:pStyle w:val="NormalWeb"/>
        <w:spacing w:before="0" w:beforeAutospacing="0" w:after="0" w:afterAutospacing="0" w:line="360" w:lineRule="auto"/>
        <w:contextualSpacing/>
        <w:jc w:val="right"/>
        <w:rPr>
          <w:rFonts w:ascii="Times New Roman" w:eastAsia="Times New Roman" w:hAnsi="Times New Roman" w:cs="Times New Roman"/>
          <w:bCs/>
          <w:smallCaps/>
        </w:rPr>
      </w:pPr>
    </w:p>
    <w:p w:rsidR="00E6586B" w:rsidRDefault="00F113F5" w:rsidP="00F113F5">
      <w:pPr>
        <w:pStyle w:val="NormalWeb"/>
        <w:spacing w:before="0" w:beforeAutospacing="0" w:after="0" w:afterAutospacing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1</w:t>
      </w:r>
      <w:r w:rsidR="00E6586B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. Introdução</w:t>
      </w:r>
    </w:p>
    <w:p w:rsidR="00F113F5" w:rsidRPr="00E6586B" w:rsidRDefault="00F113F5" w:rsidP="00F113F5">
      <w:pPr>
        <w:pStyle w:val="NormalWeb"/>
        <w:spacing w:before="0" w:beforeAutospacing="0" w:after="0" w:afterAutospacing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</w:p>
    <w:p w:rsidR="00E6586B" w:rsidRDefault="00E6586B" w:rsidP="00E6586B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FE1D8B">
        <w:rPr>
          <w:rFonts w:ascii="Times New Roman" w:hAnsi="Times New Roman" w:cs="Times New Roman"/>
        </w:rPr>
        <w:t>A disciplina Psicologia Jurídica</w:t>
      </w:r>
      <w:r>
        <w:rPr>
          <w:rFonts w:ascii="Times New Roman" w:hAnsi="Times New Roman" w:cs="Times New Roman"/>
        </w:rPr>
        <w:t xml:space="preserve"> é matéria complementar obrigatória de 60 horas </w:t>
      </w:r>
      <w:r w:rsidRPr="00FE1D8B">
        <w:rPr>
          <w:rFonts w:ascii="Times New Roman" w:hAnsi="Times New Roman" w:cs="Times New Roman"/>
        </w:rPr>
        <w:t>ministrada no terceiro período do curso de Direito</w:t>
      </w:r>
      <w:r w:rsidRPr="003D574E">
        <w:rPr>
          <w:rFonts w:ascii="Times New Roman" w:hAnsi="Times New Roman" w:cs="Times New Roman"/>
          <w:color w:val="000000"/>
        </w:rPr>
        <w:t xml:space="preserve">. A </w:t>
      </w:r>
      <w:r>
        <w:rPr>
          <w:rFonts w:ascii="Times New Roman" w:hAnsi="Times New Roman" w:cs="Times New Roman"/>
          <w:color w:val="000000"/>
        </w:rPr>
        <w:t xml:space="preserve">sua </w:t>
      </w:r>
      <w:r w:rsidR="00D6415F">
        <w:rPr>
          <w:rFonts w:ascii="Times New Roman" w:hAnsi="Times New Roman" w:cs="Times New Roman"/>
          <w:color w:val="000000"/>
        </w:rPr>
        <w:t>obrigatoriedade foi definida</w:t>
      </w:r>
      <w:r w:rsidRPr="003D574E">
        <w:rPr>
          <w:rFonts w:ascii="Times New Roman" w:hAnsi="Times New Roman" w:cs="Times New Roman"/>
          <w:color w:val="000000"/>
        </w:rPr>
        <w:t xml:space="preserve"> em 2008 com a implantação do novo Projeto Político Pedagógico (PPP) do curso, sendo ministrada pela primeira vez no período de 2010.1. Esta mudança no currículo pode ser considerada um grande avanço, visto que</w:t>
      </w:r>
      <w:r>
        <w:rPr>
          <w:rFonts w:ascii="Times New Roman" w:hAnsi="Times New Roman" w:cs="Times New Roman"/>
          <w:color w:val="000000"/>
        </w:rPr>
        <w:t xml:space="preserve"> anteriormente tal disciplina não constava sequer como optativa na grade curricular do curso, o que acarretava um déficit na formação dos acadêmicos do</w:t>
      </w:r>
      <w:r w:rsidR="00D6415F">
        <w:rPr>
          <w:rFonts w:ascii="Times New Roman" w:hAnsi="Times New Roman" w:cs="Times New Roman"/>
          <w:color w:val="000000"/>
        </w:rPr>
        <w:t xml:space="preserve"> referido</w:t>
      </w:r>
      <w:r>
        <w:rPr>
          <w:rFonts w:ascii="Times New Roman" w:hAnsi="Times New Roman" w:cs="Times New Roman"/>
          <w:color w:val="000000"/>
        </w:rPr>
        <w:t xml:space="preserve"> curso, cujo objetivo basilar consiste na formação de cidadãos conscientes de sua responsabilidade como profissional do Direito, para a manutenção de um Estado democrático.</w:t>
      </w:r>
    </w:p>
    <w:p w:rsidR="00E6586B" w:rsidRDefault="00E6586B" w:rsidP="00E6586B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A disciplina ‘Psicologia Jurídica’ </w:t>
      </w:r>
      <w:r w:rsidRPr="00FE1D8B">
        <w:rPr>
          <w:rFonts w:ascii="Times New Roman" w:hAnsi="Times New Roman" w:cs="Times New Roman"/>
        </w:rPr>
        <w:t xml:space="preserve">busca construir </w:t>
      </w:r>
      <w:r w:rsidRPr="00FE1D8B">
        <w:rPr>
          <w:rFonts w:ascii="Times New Roman" w:hAnsi="Times New Roman" w:cs="Times New Roman"/>
          <w:color w:val="000000"/>
        </w:rPr>
        <w:t>uma postura refl</w:t>
      </w:r>
      <w:r w:rsidR="006A1744">
        <w:rPr>
          <w:rFonts w:ascii="Times New Roman" w:hAnsi="Times New Roman" w:cs="Times New Roman"/>
          <w:color w:val="000000"/>
        </w:rPr>
        <w:t xml:space="preserve">exiva e uma visão crítica sobre </w:t>
      </w:r>
      <w:r w:rsidR="006A1744" w:rsidRPr="00C453F5">
        <w:rPr>
          <w:rFonts w:ascii="Times New Roman" w:hAnsi="Times New Roman" w:cs="Times New Roman"/>
          <w:color w:val="000000"/>
        </w:rPr>
        <w:t>a</w:t>
      </w:r>
      <w:r w:rsidRPr="00FE1D8B">
        <w:rPr>
          <w:rFonts w:ascii="Times New Roman" w:hAnsi="Times New Roman" w:cs="Times New Roman"/>
          <w:color w:val="000000"/>
        </w:rPr>
        <w:t xml:space="preserve"> prática do profissional de Direito frente ao caráter subjetivo dos indivíduos</w:t>
      </w:r>
      <w:r w:rsidRPr="00FE1D8B">
        <w:rPr>
          <w:rFonts w:ascii="Times New Roman" w:hAnsi="Times New Roman" w:cs="Times New Roman"/>
        </w:rPr>
        <w:t>. Assim, utilizando-se de uma bibliografia que rompe com a visão hegemônica de uma psicologia focada, quase que estritamente, em perícias</w:t>
      </w:r>
      <w:r w:rsidRPr="00FE1D8B">
        <w:rPr>
          <w:rFonts w:ascii="Times New Roman" w:hAnsi="Times New Roman" w:cs="Times New Roman"/>
          <w:color w:val="000000"/>
        </w:rPr>
        <w:t>, exames criminológicos e pareceres psicológicos</w:t>
      </w:r>
      <w:r w:rsidRPr="00FE1D8B">
        <w:rPr>
          <w:rFonts w:ascii="Times New Roman" w:hAnsi="Times New Roman" w:cs="Times New Roman"/>
        </w:rPr>
        <w:t xml:space="preserve">, tal disciplina visa, dentro da objetividade do Direito, revelar uma natureza mais subjetiva do indivíduo, através da qual é possível mostrar que todo </w:t>
      </w:r>
      <w:r w:rsidR="007E5E5E">
        <w:rPr>
          <w:rFonts w:ascii="Times New Roman" w:hAnsi="Times New Roman" w:cs="Times New Roman"/>
        </w:rPr>
        <w:t>indivíduo</w:t>
      </w:r>
      <w:r w:rsidRPr="00FE1D8B">
        <w:rPr>
          <w:rFonts w:ascii="Times New Roman" w:hAnsi="Times New Roman" w:cs="Times New Roman"/>
        </w:rPr>
        <w:t xml:space="preserve">, transgressor da lei ou não, é um ser humano, um ser integral, que necessita ser olhado como totalidade e não, simplesmente, como um ato ou uma ação. </w:t>
      </w:r>
    </w:p>
    <w:p w:rsidR="00E6586B" w:rsidRPr="00D068BE" w:rsidRDefault="00E6586B" w:rsidP="00E6586B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FE1D8B">
        <w:rPr>
          <w:rFonts w:ascii="Times New Roman" w:hAnsi="Times New Roman" w:cs="Times New Roman"/>
        </w:rPr>
        <w:t>Nesse sentido, o conteúdo programático da disciplina em questão é dividido em três partes. A primeira aborda as noções iniciais acerca do estudo da Psicologia como ciência, esclarecendo que esta</w:t>
      </w:r>
      <w:r>
        <w:rPr>
          <w:rFonts w:ascii="Times New Roman" w:hAnsi="Times New Roman" w:cs="Times New Roman"/>
        </w:rPr>
        <w:t xml:space="preserve"> estuda várias facetas do</w:t>
      </w:r>
      <w:r w:rsidRPr="00FE1D8B">
        <w:rPr>
          <w:rFonts w:ascii="Times New Roman" w:hAnsi="Times New Roman" w:cs="Times New Roman"/>
        </w:rPr>
        <w:t xml:space="preserve"> homem, </w:t>
      </w:r>
      <w:r>
        <w:rPr>
          <w:rFonts w:ascii="Times New Roman" w:hAnsi="Times New Roman" w:cs="Times New Roman"/>
        </w:rPr>
        <w:t xml:space="preserve">entretanto </w:t>
      </w:r>
      <w:r w:rsidRPr="00FE1D8B">
        <w:rPr>
          <w:rFonts w:ascii="Times New Roman" w:hAnsi="Times New Roman" w:cs="Times New Roman"/>
        </w:rPr>
        <w:t>elege a subjetividade como a síntese de sua matéria-prima. Discute-se também, a multideterminação do ser humano</w:t>
      </w:r>
      <w:r w:rsidR="007E5E5E">
        <w:rPr>
          <w:rFonts w:ascii="Times New Roman" w:hAnsi="Times New Roman" w:cs="Times New Roman"/>
        </w:rPr>
        <w:t>,</w:t>
      </w:r>
      <w:r w:rsidRPr="00FE1D8B">
        <w:rPr>
          <w:rFonts w:ascii="Times New Roman" w:hAnsi="Times New Roman" w:cs="Times New Roman"/>
        </w:rPr>
        <w:t xml:space="preserve"> que caracteriza-se como um </w:t>
      </w:r>
      <w:r w:rsidR="007E5E5E">
        <w:rPr>
          <w:rFonts w:ascii="Times New Roman" w:hAnsi="Times New Roman" w:cs="Times New Roman"/>
        </w:rPr>
        <w:t>ser bio-psico-social;</w:t>
      </w:r>
      <w:r w:rsidRPr="00FE1D8B">
        <w:rPr>
          <w:rFonts w:ascii="Times New Roman" w:hAnsi="Times New Roman" w:cs="Times New Roman"/>
        </w:rPr>
        <w:t xml:space="preserve"> e</w:t>
      </w:r>
      <w:r w:rsidR="007E5E5E">
        <w:rPr>
          <w:rFonts w:ascii="Times New Roman" w:hAnsi="Times New Roman" w:cs="Times New Roman"/>
        </w:rPr>
        <w:t>,</w:t>
      </w:r>
      <w:r w:rsidRPr="00FE1D8B">
        <w:rPr>
          <w:rFonts w:ascii="Times New Roman" w:hAnsi="Times New Roman" w:cs="Times New Roman"/>
        </w:rPr>
        <w:t xml:space="preserve"> traz ainda</w:t>
      </w:r>
      <w:r w:rsidR="006A1744">
        <w:rPr>
          <w:rFonts w:ascii="Times New Roman" w:hAnsi="Times New Roman" w:cs="Times New Roman"/>
        </w:rPr>
        <w:t>,</w:t>
      </w:r>
      <w:r w:rsidRPr="00FE1D8B">
        <w:rPr>
          <w:rFonts w:ascii="Times New Roman" w:hAnsi="Times New Roman" w:cs="Times New Roman"/>
        </w:rPr>
        <w:t xml:space="preserve"> um panorama </w:t>
      </w:r>
      <w:r w:rsidRPr="00D068BE">
        <w:rPr>
          <w:rFonts w:ascii="Times New Roman" w:hAnsi="Times New Roman" w:cs="Times New Roman"/>
        </w:rPr>
        <w:t xml:space="preserve">histórico das articulações entre a Psicologia e o Direito. Na segunda parte do curso a disciplina se propõe a refletir sobre o tema intitulado “loucura e cidadania”, através do qual objetiva-se à compreensão da loucura nos diferentes períodos históricos, tornando possível, a partir de </w:t>
      </w:r>
      <w:r w:rsidRPr="00D068BE">
        <w:rPr>
          <w:rFonts w:ascii="Times New Roman" w:hAnsi="Times New Roman" w:cs="Times New Roman"/>
          <w:color w:val="000000"/>
        </w:rPr>
        <w:t xml:space="preserve">uma perspectiva dos direitos humanos e não com base em questões clínicas, </w:t>
      </w:r>
      <w:r w:rsidR="006A1744" w:rsidRPr="00D068BE">
        <w:rPr>
          <w:rFonts w:ascii="Times New Roman" w:hAnsi="Times New Roman" w:cs="Times New Roman"/>
        </w:rPr>
        <w:t xml:space="preserve">lançar um novo olhar sobre </w:t>
      </w:r>
      <w:r w:rsidRPr="00D068BE">
        <w:rPr>
          <w:rFonts w:ascii="Times New Roman" w:hAnsi="Times New Roman" w:cs="Times New Roman"/>
        </w:rPr>
        <w:t>a pessoa em sofrimento mental, que não mais deve ser vista como um objeto de intervenção da ciência, mas, sim, como um sujeito de direitos e desejos igua</w:t>
      </w:r>
      <w:r w:rsidR="006A1744" w:rsidRPr="00D068BE">
        <w:rPr>
          <w:rFonts w:ascii="Times New Roman" w:hAnsi="Times New Roman" w:cs="Times New Roman"/>
        </w:rPr>
        <w:t>is</w:t>
      </w:r>
      <w:r w:rsidRPr="00D068BE">
        <w:rPr>
          <w:rFonts w:ascii="Times New Roman" w:hAnsi="Times New Roman" w:cs="Times New Roman"/>
        </w:rPr>
        <w:t xml:space="preserve"> a</w:t>
      </w:r>
      <w:r w:rsidR="006A1744" w:rsidRPr="00D068BE">
        <w:rPr>
          <w:rFonts w:ascii="Times New Roman" w:hAnsi="Times New Roman" w:cs="Times New Roman"/>
        </w:rPr>
        <w:t>os</w:t>
      </w:r>
      <w:r w:rsidRPr="00D068BE">
        <w:rPr>
          <w:rFonts w:ascii="Times New Roman" w:hAnsi="Times New Roman" w:cs="Times New Roman"/>
        </w:rPr>
        <w:t xml:space="preserve"> outro</w:t>
      </w:r>
      <w:r w:rsidR="004F04A7" w:rsidRPr="00D068BE">
        <w:rPr>
          <w:rFonts w:ascii="Times New Roman" w:hAnsi="Times New Roman" w:cs="Times New Roman"/>
        </w:rPr>
        <w:t>s</w:t>
      </w:r>
      <w:r w:rsidRPr="00D068BE">
        <w:rPr>
          <w:rFonts w:ascii="Times New Roman" w:hAnsi="Times New Roman" w:cs="Times New Roman"/>
        </w:rPr>
        <w:t xml:space="preserve"> indivíduo</w:t>
      </w:r>
      <w:r w:rsidR="004F04A7" w:rsidRPr="00D068BE">
        <w:rPr>
          <w:rFonts w:ascii="Times New Roman" w:hAnsi="Times New Roman" w:cs="Times New Roman"/>
        </w:rPr>
        <w:t>s</w:t>
      </w:r>
      <w:r w:rsidRPr="00D068BE">
        <w:rPr>
          <w:rFonts w:ascii="Times New Roman" w:hAnsi="Times New Roman" w:cs="Times New Roman"/>
        </w:rPr>
        <w:t xml:space="preserve">. A terceira parte da disciplina trata de uma discussão acerca da família e suas novas configurações, </w:t>
      </w:r>
      <w:r w:rsidR="004F04A7" w:rsidRPr="00D068BE">
        <w:rPr>
          <w:rFonts w:ascii="Times New Roman" w:hAnsi="Times New Roman" w:cs="Times New Roman"/>
        </w:rPr>
        <w:t xml:space="preserve">além de </w:t>
      </w:r>
      <w:r w:rsidRPr="00D068BE">
        <w:rPr>
          <w:rFonts w:ascii="Times New Roman" w:hAnsi="Times New Roman" w:cs="Times New Roman"/>
        </w:rPr>
        <w:t xml:space="preserve">temas referentes à adoção de crianças por casais homoafetivos e </w:t>
      </w:r>
      <w:r w:rsidR="004F04A7" w:rsidRPr="00D068BE">
        <w:rPr>
          <w:rFonts w:ascii="Times New Roman" w:hAnsi="Times New Roman" w:cs="Times New Roman"/>
        </w:rPr>
        <w:t xml:space="preserve">de </w:t>
      </w:r>
      <w:r w:rsidRPr="00D068BE">
        <w:rPr>
          <w:rFonts w:ascii="Times New Roman" w:hAnsi="Times New Roman" w:cs="Times New Roman"/>
        </w:rPr>
        <w:t>pontos relacionados à síndrome da alienação parental. Ademais, nessa parte final do curso, questões referentes à violência e segurança pública também são abordadas visando, por meio da perspectiva da subjetividade, fazer uma releitura da criminalidade e da divisão social sustentada por discursos excludentes e estigmatizantes que predomina</w:t>
      </w:r>
      <w:r w:rsidR="004F04A7" w:rsidRPr="00D068BE">
        <w:rPr>
          <w:rFonts w:ascii="Times New Roman" w:hAnsi="Times New Roman" w:cs="Times New Roman"/>
        </w:rPr>
        <w:t>m</w:t>
      </w:r>
      <w:r w:rsidRPr="00D068BE">
        <w:rPr>
          <w:rFonts w:ascii="Times New Roman" w:hAnsi="Times New Roman" w:cs="Times New Roman"/>
        </w:rPr>
        <w:t xml:space="preserve"> no Brasil.</w:t>
      </w:r>
      <w:r w:rsidR="004F04A7" w:rsidRPr="00D068BE">
        <w:rPr>
          <w:rFonts w:ascii="Times New Roman" w:hAnsi="Times New Roman" w:cs="Times New Roman"/>
        </w:rPr>
        <w:t xml:space="preserve"> </w:t>
      </w:r>
    </w:p>
    <w:p w:rsidR="00D068BE" w:rsidRPr="00D068BE" w:rsidRDefault="00E6586B" w:rsidP="00E6586B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Times New Roman" w:hAnsi="Times New Roman" w:cs="Times New Roman"/>
          <w:color w:val="000000"/>
        </w:rPr>
      </w:pPr>
      <w:r w:rsidRPr="00D068BE">
        <w:rPr>
          <w:rFonts w:ascii="Times New Roman" w:hAnsi="Times New Roman" w:cs="Times New Roman"/>
          <w:color w:val="000000"/>
        </w:rPr>
        <w:t>A partir do conteúdo programático acima exposto, objetivou-se possibilitar</w:t>
      </w:r>
      <w:r w:rsidR="004F04A7" w:rsidRPr="00D068BE">
        <w:rPr>
          <w:rFonts w:ascii="Times New Roman" w:hAnsi="Times New Roman" w:cs="Times New Roman"/>
          <w:color w:val="000000"/>
        </w:rPr>
        <w:t>,</w:t>
      </w:r>
      <w:r w:rsidRPr="00D068BE">
        <w:rPr>
          <w:rFonts w:ascii="Times New Roman" w:hAnsi="Times New Roman" w:cs="Times New Roman"/>
          <w:color w:val="000000"/>
        </w:rPr>
        <w:t xml:space="preserve"> aos acadêmicos de Direito</w:t>
      </w:r>
      <w:r w:rsidR="004F04A7" w:rsidRPr="00D068BE">
        <w:rPr>
          <w:rFonts w:ascii="Times New Roman" w:hAnsi="Times New Roman" w:cs="Times New Roman"/>
          <w:color w:val="000000"/>
        </w:rPr>
        <w:t>,</w:t>
      </w:r>
      <w:r w:rsidRPr="00D068BE">
        <w:rPr>
          <w:rFonts w:ascii="Times New Roman" w:hAnsi="Times New Roman" w:cs="Times New Roman"/>
          <w:color w:val="000000"/>
        </w:rPr>
        <w:t xml:space="preserve"> a compreensão do ser humano a partir de sua totalidade, e não, somente do ponto de vista da dogmática jurídica, a qu</w:t>
      </w:r>
      <w:r w:rsidR="004F04A7" w:rsidRPr="00D068BE">
        <w:rPr>
          <w:rFonts w:ascii="Times New Roman" w:hAnsi="Times New Roman" w:cs="Times New Roman"/>
          <w:color w:val="000000"/>
        </w:rPr>
        <w:t>al, muita vezes, contribui</w:t>
      </w:r>
      <w:r w:rsidRPr="00D068BE">
        <w:rPr>
          <w:rFonts w:ascii="Times New Roman" w:hAnsi="Times New Roman" w:cs="Times New Roman"/>
          <w:color w:val="000000"/>
        </w:rPr>
        <w:t xml:space="preserve"> para reafirmar estigmas sociais e fortalecer a natureza repressora que está inserida no</w:t>
      </w:r>
      <w:r w:rsidR="004F04A7" w:rsidRPr="00D068BE">
        <w:rPr>
          <w:rFonts w:ascii="Times New Roman" w:hAnsi="Times New Roman" w:cs="Times New Roman"/>
          <w:color w:val="000000"/>
        </w:rPr>
        <w:t xml:space="preserve"> seu cerne</w:t>
      </w:r>
      <w:r w:rsidRPr="00D068BE">
        <w:rPr>
          <w:rFonts w:ascii="Times New Roman" w:hAnsi="Times New Roman" w:cs="Times New Roman"/>
          <w:color w:val="000000"/>
        </w:rPr>
        <w:t>, ao invés de garantir as liberdades e os direitos fundamentais dos indivíduos</w:t>
      </w:r>
      <w:r w:rsidR="00C94C24" w:rsidRPr="00D068BE">
        <w:rPr>
          <w:rFonts w:ascii="Times New Roman" w:hAnsi="Times New Roman" w:cs="Times New Roman"/>
          <w:color w:val="000000"/>
        </w:rPr>
        <w:t>.</w:t>
      </w:r>
      <w:r w:rsidR="007E5E5E" w:rsidRPr="00D068BE">
        <w:rPr>
          <w:rFonts w:ascii="Times New Roman" w:hAnsi="Times New Roman" w:cs="Times New Roman"/>
          <w:color w:val="000000"/>
        </w:rPr>
        <w:t xml:space="preserve"> </w:t>
      </w:r>
    </w:p>
    <w:p w:rsidR="00E6586B" w:rsidRDefault="00E6586B" w:rsidP="00E6586B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068BE">
        <w:rPr>
          <w:rFonts w:ascii="Times New Roman" w:hAnsi="Times New Roman" w:cs="Times New Roman"/>
          <w:color w:val="000000"/>
        </w:rPr>
        <w:t>Outro objetivo situou-se no campo da formação da monitora, buscando-se assim, promover uma formação técnica dos monitores para o exercício da docência, desenvolvendo capacidades e habilidades de ensino, por meio da pratica de planejamento educacional e intervenção docente, visando também aprimorar a reflexão sobre a produção científica relacionada à temática da psicologia social</w:t>
      </w:r>
      <w:r w:rsidR="007E5E5E" w:rsidRPr="00D068BE">
        <w:rPr>
          <w:rFonts w:ascii="Times New Roman" w:hAnsi="Times New Roman" w:cs="Times New Roman"/>
          <w:color w:val="000000"/>
        </w:rPr>
        <w:t xml:space="preserve"> e sua relação com o Direito.</w:t>
      </w:r>
    </w:p>
    <w:p w:rsidR="00E6586B" w:rsidRPr="004D7761" w:rsidRDefault="00E6586B" w:rsidP="00E6586B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4460FB">
        <w:rPr>
          <w:rFonts w:ascii="Times New Roman" w:hAnsi="Times New Roman" w:cs="Times New Roman"/>
          <w:color w:val="000000"/>
        </w:rPr>
        <w:t xml:space="preserve">A metodologia utilizada consistiu em aulas expositivas e debates dos textos indicados, projeção de filmes articulados a alguma temática apresentada, tais como o documentário </w:t>
      </w:r>
      <w:r w:rsidR="004D7761">
        <w:rPr>
          <w:rFonts w:ascii="Times New Roman" w:hAnsi="Times New Roman" w:cs="Times New Roman"/>
          <w:i/>
          <w:color w:val="000000"/>
        </w:rPr>
        <w:t>“</w:t>
      </w:r>
      <w:r w:rsidRPr="004460FB">
        <w:rPr>
          <w:rFonts w:ascii="Times New Roman" w:hAnsi="Times New Roman" w:cs="Times New Roman"/>
          <w:i/>
          <w:color w:val="000000"/>
        </w:rPr>
        <w:t>Ilha das Flores</w:t>
      </w:r>
      <w:r w:rsidR="004D7761">
        <w:rPr>
          <w:rFonts w:ascii="Times New Roman" w:hAnsi="Times New Roman" w:cs="Times New Roman"/>
          <w:i/>
          <w:color w:val="000000"/>
        </w:rPr>
        <w:t>”</w:t>
      </w:r>
      <w:r w:rsidRPr="004460FB">
        <w:rPr>
          <w:rFonts w:ascii="Times New Roman" w:hAnsi="Times New Roman" w:cs="Times New Roman"/>
          <w:color w:val="000000"/>
        </w:rPr>
        <w:t xml:space="preserve">, que conduziu reflexões sobre a natureza bio-psico-social do homem e a </w:t>
      </w:r>
      <w:r>
        <w:rPr>
          <w:rFonts w:ascii="Times New Roman" w:hAnsi="Times New Roman" w:cs="Times New Roman"/>
          <w:color w:val="000000"/>
        </w:rPr>
        <w:t>construção de sua subjetividade. A</w:t>
      </w:r>
      <w:r w:rsidRPr="004460FB">
        <w:rPr>
          <w:rFonts w:ascii="Times New Roman" w:hAnsi="Times New Roman" w:cs="Times New Roman"/>
          <w:color w:val="000000"/>
        </w:rPr>
        <w:t>inda,</w:t>
      </w:r>
      <w:r>
        <w:rPr>
          <w:rFonts w:ascii="Times New Roman" w:hAnsi="Times New Roman" w:cs="Times New Roman"/>
          <w:color w:val="000000"/>
        </w:rPr>
        <w:t xml:space="preserve"> utilizou-se</w:t>
      </w:r>
      <w:r w:rsidRPr="004460FB">
        <w:rPr>
          <w:rFonts w:ascii="Times New Roman" w:hAnsi="Times New Roman" w:cs="Times New Roman"/>
          <w:color w:val="000000"/>
        </w:rPr>
        <w:t xml:space="preserve"> o documentário </w:t>
      </w:r>
      <w:r w:rsidR="004D7761">
        <w:rPr>
          <w:rFonts w:ascii="Times New Roman" w:hAnsi="Times New Roman" w:cs="Times New Roman"/>
          <w:i/>
          <w:color w:val="000000"/>
        </w:rPr>
        <w:t>“</w:t>
      </w:r>
      <w:r w:rsidRPr="004460FB">
        <w:rPr>
          <w:rFonts w:ascii="Times New Roman" w:hAnsi="Times New Roman" w:cs="Times New Roman"/>
          <w:i/>
          <w:color w:val="000000"/>
        </w:rPr>
        <w:t>A casa dos mortos</w:t>
      </w:r>
      <w:r w:rsidR="004D7761">
        <w:rPr>
          <w:rFonts w:ascii="Times New Roman" w:hAnsi="Times New Roman" w:cs="Times New Roman"/>
          <w:i/>
          <w:color w:val="000000"/>
        </w:rPr>
        <w:t>”</w:t>
      </w:r>
      <w:r w:rsidRPr="004460FB">
        <w:rPr>
          <w:rFonts w:ascii="Times New Roman" w:hAnsi="Times New Roman" w:cs="Times New Roman"/>
          <w:i/>
          <w:color w:val="000000"/>
        </w:rPr>
        <w:t xml:space="preserve"> </w:t>
      </w:r>
      <w:r w:rsidRPr="004460FB">
        <w:rPr>
          <w:rFonts w:ascii="Times New Roman" w:hAnsi="Times New Roman" w:cs="Times New Roman"/>
          <w:color w:val="000000"/>
        </w:rPr>
        <w:t xml:space="preserve">e o filme </w:t>
      </w:r>
      <w:r w:rsidR="004D7761">
        <w:rPr>
          <w:rFonts w:ascii="Times New Roman" w:hAnsi="Times New Roman" w:cs="Times New Roman"/>
          <w:i/>
          <w:color w:val="000000"/>
        </w:rPr>
        <w:t>“</w:t>
      </w:r>
      <w:r w:rsidRPr="004460FB">
        <w:rPr>
          <w:rFonts w:ascii="Times New Roman" w:hAnsi="Times New Roman" w:cs="Times New Roman"/>
          <w:i/>
          <w:color w:val="000000"/>
        </w:rPr>
        <w:t>Bicho de sete cabeças</w:t>
      </w:r>
      <w:r w:rsidR="004D7761">
        <w:rPr>
          <w:rFonts w:ascii="Times New Roman" w:hAnsi="Times New Roman" w:cs="Times New Roman"/>
          <w:i/>
          <w:color w:val="000000"/>
        </w:rPr>
        <w:t>”</w:t>
      </w:r>
      <w:r w:rsidRPr="004460F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que</w:t>
      </w:r>
      <w:r w:rsidRPr="004460FB">
        <w:rPr>
          <w:rFonts w:ascii="Times New Roman" w:hAnsi="Times New Roman" w:cs="Times New Roman"/>
          <w:color w:val="000000"/>
        </w:rPr>
        <w:t xml:space="preserve"> potencializaram discussões sobre a realidade dos manicômios judiciários brasileiros,</w:t>
      </w:r>
      <w:r>
        <w:rPr>
          <w:rFonts w:ascii="Times New Roman" w:hAnsi="Times New Roman" w:cs="Times New Roman"/>
          <w:color w:val="000000"/>
        </w:rPr>
        <w:t xml:space="preserve"> </w:t>
      </w:r>
      <w:r w:rsidRPr="004460FB">
        <w:rPr>
          <w:rFonts w:ascii="Times New Roman" w:hAnsi="Times New Roman" w:cs="Times New Roman"/>
          <w:color w:val="000000"/>
        </w:rPr>
        <w:t xml:space="preserve">no que </w:t>
      </w:r>
      <w:r w:rsidR="004D7761">
        <w:rPr>
          <w:rFonts w:ascii="Times New Roman" w:hAnsi="Times New Roman" w:cs="Times New Roman"/>
          <w:color w:val="000000"/>
        </w:rPr>
        <w:t>se refere à medida de segurança</w:t>
      </w:r>
      <w:r w:rsidRPr="004460FB">
        <w:rPr>
          <w:rFonts w:ascii="Times New Roman" w:hAnsi="Times New Roman" w:cs="Times New Roman"/>
          <w:color w:val="000000"/>
        </w:rPr>
        <w:t xml:space="preserve"> </w:t>
      </w:r>
      <w:r w:rsidRPr="00D068BE">
        <w:rPr>
          <w:rFonts w:ascii="Times New Roman" w:hAnsi="Times New Roman" w:cs="Times New Roman"/>
          <w:color w:val="000000"/>
        </w:rPr>
        <w:t xml:space="preserve">e </w:t>
      </w:r>
      <w:r w:rsidR="00C8601D" w:rsidRPr="00D068BE">
        <w:rPr>
          <w:rFonts w:ascii="Times New Roman" w:hAnsi="Times New Roman" w:cs="Times New Roman"/>
          <w:color w:val="000000"/>
        </w:rPr>
        <w:t>à</w:t>
      </w:r>
      <w:r w:rsidRPr="004460FB">
        <w:rPr>
          <w:rFonts w:ascii="Times New Roman" w:hAnsi="Times New Roman" w:cs="Times New Roman"/>
          <w:color w:val="000000"/>
        </w:rPr>
        <w:t xml:space="preserve"> assistência psiquiátrica oferecida nos manicômios às pessoas em sofrimento mental</w:t>
      </w:r>
      <w:r w:rsidR="00C8601D">
        <w:rPr>
          <w:rFonts w:ascii="Times New Roman" w:hAnsi="Times New Roman" w:cs="Times New Roman"/>
          <w:color w:val="000000"/>
        </w:rPr>
        <w:t>;</w:t>
      </w:r>
      <w:r w:rsidR="00D068BE">
        <w:rPr>
          <w:rFonts w:ascii="Times New Roman" w:hAnsi="Times New Roman" w:cs="Times New Roman"/>
          <w:color w:val="000000"/>
        </w:rPr>
        <w:t xml:space="preserve"> e</w:t>
      </w:r>
      <w:r w:rsidR="00954817">
        <w:rPr>
          <w:rFonts w:ascii="Times New Roman" w:hAnsi="Times New Roman" w:cs="Times New Roman"/>
          <w:color w:val="000000"/>
        </w:rPr>
        <w:t xml:space="preserve"> o documentário </w:t>
      </w:r>
      <w:r w:rsidR="00954817" w:rsidRPr="004D7761">
        <w:rPr>
          <w:rFonts w:ascii="Times New Roman" w:hAnsi="Times New Roman" w:cs="Times New Roman"/>
          <w:i/>
          <w:color w:val="000000"/>
        </w:rPr>
        <w:t>“Falcão: meninos do tráfico”</w:t>
      </w:r>
      <w:r w:rsidR="00954817">
        <w:rPr>
          <w:rFonts w:ascii="Times New Roman" w:hAnsi="Times New Roman" w:cs="Times New Roman"/>
          <w:color w:val="000000"/>
        </w:rPr>
        <w:t xml:space="preserve"> e o filme </w:t>
      </w:r>
      <w:r w:rsidR="00954817" w:rsidRPr="004D7761">
        <w:rPr>
          <w:rFonts w:ascii="Times New Roman" w:hAnsi="Times New Roman" w:cs="Times New Roman"/>
          <w:i/>
          <w:color w:val="000000"/>
        </w:rPr>
        <w:t>“Ônib</w:t>
      </w:r>
      <w:r w:rsidR="00C8601D">
        <w:rPr>
          <w:rFonts w:ascii="Times New Roman" w:hAnsi="Times New Roman" w:cs="Times New Roman"/>
          <w:i/>
          <w:color w:val="000000"/>
        </w:rPr>
        <w:t>us 174”</w:t>
      </w:r>
      <w:r w:rsidR="00C8601D">
        <w:rPr>
          <w:rFonts w:ascii="Times New Roman" w:hAnsi="Times New Roman" w:cs="Times New Roman"/>
          <w:color w:val="000000"/>
        </w:rPr>
        <w:t xml:space="preserve"> </w:t>
      </w:r>
      <w:r w:rsidR="004D7761">
        <w:rPr>
          <w:rFonts w:ascii="Times New Roman" w:hAnsi="Times New Roman" w:cs="Times New Roman"/>
          <w:color w:val="000000"/>
        </w:rPr>
        <w:t>problematizaram questões em torno da criminalidade e da visão romântica do “bem x mal” estabelecida pelo sistema penal brasileiro.</w:t>
      </w:r>
    </w:p>
    <w:p w:rsidR="00E6586B" w:rsidRDefault="00E6586B" w:rsidP="00B41AB5">
      <w:pPr>
        <w:pStyle w:val="NormalWeb"/>
        <w:spacing w:before="0" w:beforeAutospacing="0" w:after="0" w:afterAutospacing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mallCaps/>
        </w:rPr>
      </w:pPr>
    </w:p>
    <w:p w:rsidR="009161C5" w:rsidRDefault="00F113F5" w:rsidP="00B41AB5">
      <w:pPr>
        <w:pStyle w:val="NormalWeb"/>
        <w:spacing w:before="0" w:beforeAutospacing="0" w:after="0" w:afterAutospacing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mallCaps/>
        </w:rPr>
        <w:t>2</w:t>
      </w:r>
      <w:r w:rsidR="00E474A5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. At</w:t>
      </w:r>
      <w:r w:rsidR="009161C5" w:rsidRPr="001B27E0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ividades Propostas x Ativid</w:t>
      </w: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ab/>
      </w:r>
      <w:r w:rsidR="009161C5" w:rsidRPr="001B27E0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ades Realizadas</w:t>
      </w:r>
    </w:p>
    <w:p w:rsidR="009161C5" w:rsidRPr="001B27E0" w:rsidRDefault="009161C5" w:rsidP="009161C5">
      <w:pPr>
        <w:pStyle w:val="NormalWeb"/>
        <w:spacing w:before="0" w:beforeAutospacing="0" w:after="0" w:afterAutospacing="0" w:line="360" w:lineRule="auto"/>
        <w:contextualSpacing/>
        <w:rPr>
          <w:rFonts w:ascii="Times New Roman" w:eastAsia="Times New Roman" w:hAnsi="Times New Roman" w:cs="Times New Roman"/>
          <w:b/>
          <w:bCs/>
          <w:smallCaps/>
        </w:rPr>
      </w:pPr>
    </w:p>
    <w:p w:rsidR="00647968" w:rsidRPr="001B27E0" w:rsidRDefault="009161C5" w:rsidP="009161C5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B27E0">
        <w:rPr>
          <w:rFonts w:ascii="Times New Roman" w:hAnsi="Times New Roman" w:cs="Times New Roman"/>
          <w:sz w:val="24"/>
          <w:szCs w:val="24"/>
        </w:rPr>
        <w:t>As atividades propostas no período de monitoria foram imensuravelmente importantes para a formação dos monitores. Ne</w:t>
      </w:r>
      <w:r w:rsidR="00647968" w:rsidRPr="001B27E0">
        <w:rPr>
          <w:rFonts w:ascii="Times New Roman" w:hAnsi="Times New Roman" w:cs="Times New Roman"/>
          <w:sz w:val="24"/>
          <w:szCs w:val="24"/>
        </w:rPr>
        <w:t>las</w:t>
      </w:r>
      <w:r w:rsidRPr="001B27E0">
        <w:rPr>
          <w:rFonts w:ascii="Times New Roman" w:hAnsi="Times New Roman" w:cs="Times New Roman"/>
          <w:sz w:val="24"/>
          <w:szCs w:val="24"/>
        </w:rPr>
        <w:t xml:space="preserve">, os estudantes puderam participar ativamente </w:t>
      </w:r>
      <w:r w:rsidR="00647968" w:rsidRPr="001B27E0">
        <w:rPr>
          <w:rFonts w:ascii="Times New Roman" w:hAnsi="Times New Roman" w:cs="Times New Roman"/>
          <w:sz w:val="24"/>
          <w:szCs w:val="24"/>
        </w:rPr>
        <w:t>e opinar no desenvolvimento da disciplina</w:t>
      </w:r>
      <w:r w:rsidRPr="001B27E0">
        <w:rPr>
          <w:rFonts w:ascii="Times New Roman" w:hAnsi="Times New Roman" w:cs="Times New Roman"/>
          <w:sz w:val="24"/>
          <w:szCs w:val="24"/>
        </w:rPr>
        <w:t>, propor correções a exercícios realizados em classe</w:t>
      </w:r>
      <w:r w:rsidR="00647968" w:rsidRPr="001B27E0">
        <w:rPr>
          <w:rFonts w:ascii="Times New Roman" w:hAnsi="Times New Roman" w:cs="Times New Roman"/>
          <w:sz w:val="24"/>
          <w:szCs w:val="24"/>
        </w:rPr>
        <w:t xml:space="preserve"> e em casa</w:t>
      </w:r>
      <w:r w:rsidRPr="001B27E0">
        <w:rPr>
          <w:rFonts w:ascii="Times New Roman" w:hAnsi="Times New Roman" w:cs="Times New Roman"/>
          <w:sz w:val="24"/>
          <w:szCs w:val="24"/>
        </w:rPr>
        <w:t xml:space="preserve">, debater e interagir </w:t>
      </w:r>
      <w:r w:rsidR="002376BF" w:rsidRPr="001B27E0">
        <w:rPr>
          <w:rFonts w:ascii="Times New Roman" w:hAnsi="Times New Roman" w:cs="Times New Roman"/>
          <w:sz w:val="24"/>
          <w:szCs w:val="24"/>
        </w:rPr>
        <w:t>com o professor e a turma</w:t>
      </w:r>
      <w:r w:rsidRPr="001B27E0">
        <w:rPr>
          <w:rFonts w:ascii="Times New Roman" w:hAnsi="Times New Roman" w:cs="Times New Roman"/>
          <w:sz w:val="24"/>
          <w:szCs w:val="24"/>
        </w:rPr>
        <w:t xml:space="preserve"> os temas </w:t>
      </w:r>
      <w:r w:rsidR="00647968" w:rsidRPr="001B27E0">
        <w:rPr>
          <w:rFonts w:ascii="Times New Roman" w:hAnsi="Times New Roman" w:cs="Times New Roman"/>
          <w:sz w:val="24"/>
          <w:szCs w:val="24"/>
        </w:rPr>
        <w:t>estudados</w:t>
      </w:r>
      <w:r w:rsidR="004C41E7" w:rsidRPr="001B27E0">
        <w:rPr>
          <w:rFonts w:ascii="Times New Roman" w:hAnsi="Times New Roman" w:cs="Times New Roman"/>
          <w:sz w:val="24"/>
          <w:szCs w:val="24"/>
        </w:rPr>
        <w:t xml:space="preserve"> e</w:t>
      </w:r>
      <w:r w:rsidR="00647968" w:rsidRPr="001B27E0">
        <w:rPr>
          <w:rFonts w:ascii="Times New Roman" w:hAnsi="Times New Roman" w:cs="Times New Roman"/>
          <w:sz w:val="24"/>
          <w:szCs w:val="24"/>
        </w:rPr>
        <w:t xml:space="preserve"> </w:t>
      </w:r>
      <w:r w:rsidR="00A51E63" w:rsidRPr="001B27E0">
        <w:rPr>
          <w:rFonts w:ascii="Times New Roman" w:hAnsi="Times New Roman" w:cs="Times New Roman"/>
          <w:sz w:val="24"/>
          <w:szCs w:val="24"/>
        </w:rPr>
        <w:t>contribuir</w:t>
      </w:r>
      <w:r w:rsidR="00647968" w:rsidRPr="001B27E0">
        <w:rPr>
          <w:rFonts w:ascii="Times New Roman" w:hAnsi="Times New Roman" w:cs="Times New Roman"/>
          <w:sz w:val="24"/>
          <w:szCs w:val="24"/>
        </w:rPr>
        <w:t xml:space="preserve"> </w:t>
      </w:r>
      <w:r w:rsidR="002376BF" w:rsidRPr="001B27E0">
        <w:rPr>
          <w:rFonts w:ascii="Times New Roman" w:hAnsi="Times New Roman" w:cs="Times New Roman"/>
          <w:sz w:val="24"/>
          <w:szCs w:val="24"/>
        </w:rPr>
        <w:t>na</w:t>
      </w:r>
      <w:r w:rsidR="002410C3" w:rsidRPr="001B27E0">
        <w:rPr>
          <w:rFonts w:ascii="Times New Roman" w:hAnsi="Times New Roman" w:cs="Times New Roman"/>
          <w:sz w:val="24"/>
          <w:szCs w:val="24"/>
        </w:rPr>
        <w:t xml:space="preserve"> </w:t>
      </w:r>
      <w:r w:rsidR="002376BF" w:rsidRPr="001B27E0">
        <w:rPr>
          <w:rFonts w:ascii="Times New Roman" w:hAnsi="Times New Roman" w:cs="Times New Roman"/>
          <w:sz w:val="24"/>
          <w:szCs w:val="24"/>
        </w:rPr>
        <w:t xml:space="preserve">construção e </w:t>
      </w:r>
      <w:r w:rsidRPr="001B27E0">
        <w:rPr>
          <w:rFonts w:ascii="Times New Roman" w:hAnsi="Times New Roman" w:cs="Times New Roman"/>
          <w:sz w:val="24"/>
          <w:szCs w:val="24"/>
        </w:rPr>
        <w:t>avaliações da</w:t>
      </w:r>
      <w:r w:rsidR="00647968" w:rsidRPr="001B27E0">
        <w:rPr>
          <w:rFonts w:ascii="Times New Roman" w:hAnsi="Times New Roman" w:cs="Times New Roman"/>
          <w:sz w:val="24"/>
          <w:szCs w:val="24"/>
        </w:rPr>
        <w:t>s atividades propostas.</w:t>
      </w:r>
    </w:p>
    <w:p w:rsidR="002376BF" w:rsidRPr="001B27E0" w:rsidRDefault="00A51E63" w:rsidP="002376BF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B27E0">
        <w:rPr>
          <w:rFonts w:ascii="Times New Roman" w:hAnsi="Times New Roman" w:cs="Times New Roman"/>
          <w:sz w:val="24"/>
          <w:szCs w:val="24"/>
        </w:rPr>
        <w:t xml:space="preserve">Os monitores realizavam leituras prévias dos textos propostos em sala, de maneira que </w:t>
      </w:r>
      <w:r w:rsidR="002376BF" w:rsidRPr="001B27E0">
        <w:rPr>
          <w:rFonts w:ascii="Times New Roman" w:hAnsi="Times New Roman" w:cs="Times New Roman"/>
          <w:sz w:val="24"/>
          <w:szCs w:val="24"/>
        </w:rPr>
        <w:t>fora</w:t>
      </w:r>
      <w:r w:rsidRPr="001B27E0">
        <w:rPr>
          <w:rFonts w:ascii="Times New Roman" w:hAnsi="Times New Roman" w:cs="Times New Roman"/>
          <w:sz w:val="24"/>
          <w:szCs w:val="24"/>
        </w:rPr>
        <w:t xml:space="preserve"> possível participar das discussões</w:t>
      </w:r>
      <w:r w:rsidR="002376BF" w:rsidRPr="001B27E0">
        <w:rPr>
          <w:rFonts w:ascii="Times New Roman" w:hAnsi="Times New Roman" w:cs="Times New Roman"/>
          <w:sz w:val="24"/>
          <w:szCs w:val="24"/>
        </w:rPr>
        <w:t xml:space="preserve"> em aula</w:t>
      </w:r>
      <w:r w:rsidRPr="001B27E0">
        <w:rPr>
          <w:rFonts w:ascii="Times New Roman" w:hAnsi="Times New Roman" w:cs="Times New Roman"/>
          <w:sz w:val="24"/>
          <w:szCs w:val="24"/>
        </w:rPr>
        <w:t>, planejar apresentações de temas na disciplina, através da orientação do professor. Estas atividades permitiam que houvesse uma interação maior entr</w:t>
      </w:r>
      <w:r w:rsidR="002376BF" w:rsidRPr="001B27E0">
        <w:rPr>
          <w:rFonts w:ascii="Times New Roman" w:hAnsi="Times New Roman" w:cs="Times New Roman"/>
          <w:sz w:val="24"/>
          <w:szCs w:val="24"/>
        </w:rPr>
        <w:t>e os monitores e estudantes e compreensão de</w:t>
      </w:r>
      <w:r w:rsidRPr="001B27E0">
        <w:rPr>
          <w:rFonts w:ascii="Times New Roman" w:hAnsi="Times New Roman" w:cs="Times New Roman"/>
          <w:sz w:val="24"/>
          <w:szCs w:val="24"/>
        </w:rPr>
        <w:t xml:space="preserve"> suas necessidades, peculiaridades e compreensão de mundo. Além disto, </w:t>
      </w:r>
      <w:r w:rsidR="004462A3" w:rsidRPr="001B27E0">
        <w:rPr>
          <w:rFonts w:ascii="Times New Roman" w:hAnsi="Times New Roman" w:cs="Times New Roman"/>
          <w:sz w:val="24"/>
          <w:szCs w:val="24"/>
        </w:rPr>
        <w:t>foi possível</w:t>
      </w:r>
      <w:r w:rsidRPr="001B27E0">
        <w:rPr>
          <w:rFonts w:ascii="Times New Roman" w:hAnsi="Times New Roman" w:cs="Times New Roman"/>
          <w:sz w:val="24"/>
          <w:szCs w:val="24"/>
        </w:rPr>
        <w:t xml:space="preserve"> tomar conhecimento a respeito de metodologias de ensino </w:t>
      </w:r>
      <w:r w:rsidR="004462A3" w:rsidRPr="001B27E0">
        <w:rPr>
          <w:rFonts w:ascii="Times New Roman" w:hAnsi="Times New Roman" w:cs="Times New Roman"/>
          <w:sz w:val="24"/>
          <w:szCs w:val="24"/>
        </w:rPr>
        <w:t>e do trabalho docente.</w:t>
      </w:r>
    </w:p>
    <w:p w:rsidR="002376BF" w:rsidRPr="001B27E0" w:rsidRDefault="002376BF" w:rsidP="002376BF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B27E0">
        <w:rPr>
          <w:rFonts w:ascii="Times New Roman" w:hAnsi="Times New Roman" w:cs="Times New Roman"/>
          <w:sz w:val="24"/>
          <w:szCs w:val="24"/>
        </w:rPr>
        <w:t>Após o término das au</w:t>
      </w:r>
      <w:r w:rsidR="006A1744">
        <w:rPr>
          <w:rFonts w:ascii="Times New Roman" w:hAnsi="Times New Roman" w:cs="Times New Roman"/>
          <w:sz w:val="24"/>
          <w:szCs w:val="24"/>
        </w:rPr>
        <w:t xml:space="preserve">las, os monitores e o professor orientador </w:t>
      </w:r>
      <w:r w:rsidR="001C438B" w:rsidRPr="001B27E0">
        <w:rPr>
          <w:rFonts w:ascii="Times New Roman" w:hAnsi="Times New Roman" w:cs="Times New Roman"/>
          <w:sz w:val="24"/>
          <w:szCs w:val="24"/>
        </w:rPr>
        <w:t xml:space="preserve">se reuniam para discutir a metodologia das próximas aulas </w:t>
      </w:r>
      <w:r w:rsidRPr="001B27E0">
        <w:rPr>
          <w:rFonts w:ascii="Times New Roman" w:hAnsi="Times New Roman" w:cs="Times New Roman"/>
          <w:sz w:val="24"/>
          <w:szCs w:val="24"/>
        </w:rPr>
        <w:t xml:space="preserve">e avaliar as que já haviam sido realizadas. Nestes espaços, a equipe </w:t>
      </w:r>
      <w:r w:rsidR="00656CD1" w:rsidRPr="006A1744">
        <w:rPr>
          <w:rFonts w:ascii="Times New Roman" w:hAnsi="Times New Roman" w:cs="Times New Roman"/>
          <w:sz w:val="24"/>
          <w:szCs w:val="24"/>
        </w:rPr>
        <w:t>repensava</w:t>
      </w:r>
      <w:r w:rsidR="00656CD1">
        <w:rPr>
          <w:rFonts w:ascii="Times New Roman" w:hAnsi="Times New Roman" w:cs="Times New Roman"/>
          <w:sz w:val="24"/>
          <w:szCs w:val="24"/>
        </w:rPr>
        <w:t xml:space="preserve"> as</w:t>
      </w:r>
      <w:r w:rsidR="006A1744">
        <w:rPr>
          <w:rFonts w:ascii="Times New Roman" w:hAnsi="Times New Roman" w:cs="Times New Roman"/>
          <w:sz w:val="24"/>
          <w:szCs w:val="24"/>
        </w:rPr>
        <w:t xml:space="preserve"> atividades, avaliando possíveis</w:t>
      </w:r>
      <w:r w:rsidR="001C438B" w:rsidRPr="00656CD1">
        <w:rPr>
          <w:rFonts w:ascii="Times New Roman" w:hAnsi="Times New Roman" w:cs="Times New Roman"/>
          <w:sz w:val="24"/>
          <w:szCs w:val="24"/>
        </w:rPr>
        <w:t xml:space="preserve"> </w:t>
      </w:r>
      <w:r w:rsidR="001C438B" w:rsidRPr="001B27E0">
        <w:rPr>
          <w:rFonts w:ascii="Times New Roman" w:hAnsi="Times New Roman" w:cs="Times New Roman"/>
          <w:sz w:val="24"/>
          <w:szCs w:val="24"/>
        </w:rPr>
        <w:t>necessidade</w:t>
      </w:r>
      <w:r w:rsidR="006A1744">
        <w:rPr>
          <w:rFonts w:ascii="Times New Roman" w:hAnsi="Times New Roman" w:cs="Times New Roman"/>
          <w:sz w:val="24"/>
          <w:szCs w:val="24"/>
        </w:rPr>
        <w:t>s</w:t>
      </w:r>
      <w:r w:rsidR="001C438B" w:rsidRPr="001B27E0">
        <w:rPr>
          <w:rFonts w:ascii="Times New Roman" w:hAnsi="Times New Roman" w:cs="Times New Roman"/>
          <w:sz w:val="24"/>
          <w:szCs w:val="24"/>
        </w:rPr>
        <w:t xml:space="preserve"> de mudança</w:t>
      </w:r>
      <w:r w:rsidR="00866BC4" w:rsidRPr="001B27E0">
        <w:rPr>
          <w:rFonts w:ascii="Times New Roman" w:hAnsi="Times New Roman" w:cs="Times New Roman"/>
          <w:sz w:val="24"/>
          <w:szCs w:val="24"/>
        </w:rPr>
        <w:t xml:space="preserve"> na atuação dos monitores</w:t>
      </w:r>
      <w:r w:rsidR="001C438B" w:rsidRPr="001B27E0">
        <w:rPr>
          <w:rFonts w:ascii="Times New Roman" w:hAnsi="Times New Roman" w:cs="Times New Roman"/>
          <w:sz w:val="24"/>
          <w:szCs w:val="24"/>
        </w:rPr>
        <w:t xml:space="preserve">. Estes </w:t>
      </w:r>
      <w:r w:rsidR="00866BC4" w:rsidRPr="001B27E0">
        <w:rPr>
          <w:rFonts w:ascii="Times New Roman" w:hAnsi="Times New Roman" w:cs="Times New Roman"/>
          <w:sz w:val="24"/>
          <w:szCs w:val="24"/>
        </w:rPr>
        <w:t>encontro</w:t>
      </w:r>
      <w:r w:rsidR="001C438B" w:rsidRPr="001B27E0">
        <w:rPr>
          <w:rFonts w:ascii="Times New Roman" w:hAnsi="Times New Roman" w:cs="Times New Roman"/>
          <w:sz w:val="24"/>
          <w:szCs w:val="24"/>
        </w:rPr>
        <w:t>s eram importantes, assim como a presença em sala de aula, para que os monitores</w:t>
      </w:r>
      <w:r w:rsidR="00866BC4" w:rsidRPr="001B27E0">
        <w:rPr>
          <w:rFonts w:ascii="Times New Roman" w:hAnsi="Times New Roman" w:cs="Times New Roman"/>
          <w:sz w:val="24"/>
          <w:szCs w:val="24"/>
        </w:rPr>
        <w:t xml:space="preserve"> pudessem mediar a relação</w:t>
      </w:r>
      <w:r w:rsidR="001C438B" w:rsidRPr="001B27E0">
        <w:rPr>
          <w:rFonts w:ascii="Times New Roman" w:hAnsi="Times New Roman" w:cs="Times New Roman"/>
          <w:sz w:val="24"/>
          <w:szCs w:val="24"/>
        </w:rPr>
        <w:t xml:space="preserve"> entre os estudantes </w:t>
      </w:r>
      <w:r w:rsidR="00C8601D">
        <w:rPr>
          <w:rFonts w:ascii="Times New Roman" w:hAnsi="Times New Roman" w:cs="Times New Roman"/>
          <w:sz w:val="24"/>
          <w:szCs w:val="24"/>
        </w:rPr>
        <w:t xml:space="preserve">e </w:t>
      </w:r>
      <w:r w:rsidR="001C438B" w:rsidRPr="001B27E0">
        <w:rPr>
          <w:rFonts w:ascii="Times New Roman" w:hAnsi="Times New Roman" w:cs="Times New Roman"/>
          <w:sz w:val="24"/>
          <w:szCs w:val="24"/>
        </w:rPr>
        <w:t>o professor</w:t>
      </w:r>
      <w:r w:rsidR="00866BC4" w:rsidRPr="001B27E0">
        <w:rPr>
          <w:rFonts w:ascii="Times New Roman" w:hAnsi="Times New Roman" w:cs="Times New Roman"/>
          <w:sz w:val="24"/>
          <w:szCs w:val="24"/>
        </w:rPr>
        <w:t xml:space="preserve"> e compartilhar as necessidades que surgissem durante as aulas</w:t>
      </w:r>
      <w:r w:rsidR="001C438B" w:rsidRPr="001B27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0CE0" w:rsidRPr="001B27E0" w:rsidRDefault="00DD0CE0" w:rsidP="002376BF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6A1744">
        <w:rPr>
          <w:rFonts w:ascii="Times New Roman" w:hAnsi="Times New Roman" w:cs="Times New Roman"/>
          <w:sz w:val="24"/>
          <w:szCs w:val="24"/>
        </w:rPr>
        <w:t xml:space="preserve">Além disso, os monitores criaram plantões para acompanhar os </w:t>
      </w:r>
      <w:r w:rsidR="00C8601D" w:rsidRPr="006A1744">
        <w:rPr>
          <w:rFonts w:ascii="Times New Roman" w:hAnsi="Times New Roman" w:cs="Times New Roman"/>
          <w:sz w:val="24"/>
          <w:szCs w:val="24"/>
        </w:rPr>
        <w:t>alunos</w:t>
      </w:r>
      <w:r w:rsidRPr="006A1744">
        <w:rPr>
          <w:rFonts w:ascii="Times New Roman" w:hAnsi="Times New Roman" w:cs="Times New Roman"/>
          <w:sz w:val="24"/>
          <w:szCs w:val="24"/>
        </w:rPr>
        <w:t xml:space="preserve"> e oferecer esclarecimentos acerca do conteúdo ministrado</w:t>
      </w:r>
      <w:r w:rsidR="00C8601D">
        <w:rPr>
          <w:rFonts w:ascii="Times New Roman" w:hAnsi="Times New Roman" w:cs="Times New Roman"/>
          <w:sz w:val="24"/>
          <w:szCs w:val="24"/>
        </w:rPr>
        <w:t>.</w:t>
      </w:r>
      <w:r w:rsidRPr="006A1744">
        <w:rPr>
          <w:rFonts w:ascii="Times New Roman" w:hAnsi="Times New Roman" w:cs="Times New Roman"/>
          <w:sz w:val="24"/>
          <w:szCs w:val="24"/>
        </w:rPr>
        <w:t xml:space="preserve"> </w:t>
      </w:r>
      <w:r w:rsidR="00C8601D">
        <w:rPr>
          <w:rFonts w:ascii="Times New Roman" w:hAnsi="Times New Roman" w:cs="Times New Roman"/>
          <w:sz w:val="24"/>
          <w:szCs w:val="24"/>
        </w:rPr>
        <w:t>M</w:t>
      </w:r>
      <w:r w:rsidRPr="006A1744">
        <w:rPr>
          <w:rFonts w:ascii="Times New Roman" w:hAnsi="Times New Roman" w:cs="Times New Roman"/>
          <w:sz w:val="24"/>
          <w:szCs w:val="24"/>
        </w:rPr>
        <w:t>as, diant</w:t>
      </w:r>
      <w:r w:rsidR="00D068BE">
        <w:rPr>
          <w:rFonts w:ascii="Times New Roman" w:hAnsi="Times New Roman" w:cs="Times New Roman"/>
          <w:sz w:val="24"/>
          <w:szCs w:val="24"/>
        </w:rPr>
        <w:t xml:space="preserve">e da procura escassa dos estudantes </w:t>
      </w:r>
      <w:r w:rsidRPr="006A1744">
        <w:rPr>
          <w:rFonts w:ascii="Times New Roman" w:hAnsi="Times New Roman" w:cs="Times New Roman"/>
          <w:sz w:val="24"/>
          <w:szCs w:val="24"/>
        </w:rPr>
        <w:t>para esses fins, essa atividade foi pouco realizada</w:t>
      </w:r>
      <w:r>
        <w:rPr>
          <w:rFonts w:ascii="Times New Roman" w:hAnsi="Times New Roman" w:cs="Times New Roman"/>
          <w:sz w:val="24"/>
          <w:szCs w:val="24"/>
        </w:rPr>
        <w:t xml:space="preserve">, havendo, pois, mais procuras para sanar dúvidas relativas à correção das provas. </w:t>
      </w:r>
      <w:r w:rsidRPr="001B2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6BE" w:rsidRPr="001B27E0" w:rsidRDefault="004069D6" w:rsidP="004416CA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B27E0">
        <w:rPr>
          <w:rFonts w:ascii="Times New Roman" w:hAnsi="Times New Roman" w:cs="Times New Roman"/>
          <w:sz w:val="24"/>
          <w:szCs w:val="24"/>
        </w:rPr>
        <w:t>Os filmes exibidos em sala de aula se mostraram um dispositivo muito interessante para a d</w:t>
      </w:r>
      <w:r w:rsidR="00DD0CE0">
        <w:rPr>
          <w:rFonts w:ascii="Times New Roman" w:hAnsi="Times New Roman" w:cs="Times New Roman"/>
          <w:sz w:val="24"/>
          <w:szCs w:val="24"/>
        </w:rPr>
        <w:t>i</w:t>
      </w:r>
      <w:r w:rsidR="00D6415F">
        <w:rPr>
          <w:rFonts w:ascii="Times New Roman" w:hAnsi="Times New Roman" w:cs="Times New Roman"/>
          <w:sz w:val="24"/>
          <w:szCs w:val="24"/>
        </w:rPr>
        <w:t>scussão dos conteúdos teóric</w:t>
      </w:r>
      <w:r w:rsidR="006A1744">
        <w:rPr>
          <w:rFonts w:ascii="Times New Roman" w:hAnsi="Times New Roman" w:cs="Times New Roman"/>
          <w:sz w:val="24"/>
          <w:szCs w:val="24"/>
        </w:rPr>
        <w:t>os</w:t>
      </w:r>
      <w:r w:rsidR="00DD0CE0">
        <w:rPr>
          <w:rFonts w:ascii="Times New Roman" w:hAnsi="Times New Roman" w:cs="Times New Roman"/>
          <w:sz w:val="24"/>
          <w:szCs w:val="24"/>
        </w:rPr>
        <w:t>,</w:t>
      </w:r>
      <w:r w:rsidR="006A1744">
        <w:rPr>
          <w:rFonts w:ascii="Times New Roman" w:hAnsi="Times New Roman" w:cs="Times New Roman"/>
          <w:sz w:val="24"/>
          <w:szCs w:val="24"/>
        </w:rPr>
        <w:t xml:space="preserve"> pois</w:t>
      </w:r>
      <w:r w:rsidR="00D6415F" w:rsidRPr="00D6415F">
        <w:rPr>
          <w:rFonts w:ascii="Times New Roman" w:hAnsi="Times New Roman" w:cs="Times New Roman"/>
          <w:sz w:val="24"/>
          <w:szCs w:val="24"/>
        </w:rPr>
        <w:t xml:space="preserve"> </w:t>
      </w:r>
      <w:r w:rsidRPr="00D6415F">
        <w:rPr>
          <w:rFonts w:ascii="Times New Roman" w:hAnsi="Times New Roman" w:cs="Times New Roman"/>
          <w:sz w:val="24"/>
          <w:szCs w:val="24"/>
        </w:rPr>
        <w:t>permitiram</w:t>
      </w:r>
      <w:r w:rsidRPr="001B27E0">
        <w:rPr>
          <w:rFonts w:ascii="Times New Roman" w:hAnsi="Times New Roman" w:cs="Times New Roman"/>
          <w:sz w:val="24"/>
          <w:szCs w:val="24"/>
        </w:rPr>
        <w:t xml:space="preserve"> um envolvimento afetivo maior dos estudantes, de maneira que estes puderam se posicionar, tomar partido por uma concepção, mesmo que esta não fosse aquela defendida pelo posicionamento político e ético </w:t>
      </w:r>
      <w:r w:rsidR="001E261C" w:rsidRPr="001B27E0">
        <w:rPr>
          <w:rFonts w:ascii="Times New Roman" w:hAnsi="Times New Roman" w:cs="Times New Roman"/>
          <w:sz w:val="24"/>
          <w:szCs w:val="24"/>
        </w:rPr>
        <w:t>do professor e dos monitores. Um dos debates mais entusiasmados ocorreu após a projeção do filme “Bicho de Sete Cabeças”. Esta exibição ocorreu após aulas expositivas do professor sobre a história do tratamento dispensado à loucura na humanidade, com detalhes da crueldade, tortura, exclusão e sofrimento vivenciados pelos loucos em instituições totais psiquiátricas</w:t>
      </w:r>
      <w:r w:rsidR="00D6415F">
        <w:rPr>
          <w:rFonts w:ascii="Times New Roman" w:hAnsi="Times New Roman" w:cs="Times New Roman"/>
          <w:sz w:val="24"/>
          <w:szCs w:val="24"/>
        </w:rPr>
        <w:t xml:space="preserve">, </w:t>
      </w:r>
      <w:r w:rsidR="00D6415F" w:rsidRPr="006A1744">
        <w:rPr>
          <w:rFonts w:ascii="Times New Roman" w:hAnsi="Times New Roman" w:cs="Times New Roman"/>
          <w:sz w:val="24"/>
          <w:szCs w:val="24"/>
        </w:rPr>
        <w:t>mediante os</w:t>
      </w:r>
      <w:r w:rsidR="001E261C" w:rsidRPr="006A1744">
        <w:rPr>
          <w:rFonts w:ascii="Times New Roman" w:hAnsi="Times New Roman" w:cs="Times New Roman"/>
          <w:sz w:val="24"/>
          <w:szCs w:val="24"/>
        </w:rPr>
        <w:t xml:space="preserve"> </w:t>
      </w:r>
      <w:r w:rsidR="001E261C" w:rsidRPr="001B27E0">
        <w:rPr>
          <w:rFonts w:ascii="Times New Roman" w:hAnsi="Times New Roman" w:cs="Times New Roman"/>
          <w:sz w:val="24"/>
          <w:szCs w:val="24"/>
        </w:rPr>
        <w:t>cuidados de profissionais</w:t>
      </w:r>
      <w:r w:rsidR="00D6415F">
        <w:rPr>
          <w:rFonts w:ascii="Times New Roman" w:hAnsi="Times New Roman" w:cs="Times New Roman"/>
          <w:sz w:val="24"/>
          <w:szCs w:val="24"/>
        </w:rPr>
        <w:t xml:space="preserve"> </w:t>
      </w:r>
      <w:r w:rsidR="00D6415F" w:rsidRPr="006A1744">
        <w:rPr>
          <w:rFonts w:ascii="Times New Roman" w:hAnsi="Times New Roman" w:cs="Times New Roman"/>
          <w:sz w:val="24"/>
          <w:szCs w:val="24"/>
        </w:rPr>
        <w:t>da saúde</w:t>
      </w:r>
      <w:r w:rsidR="001E261C" w:rsidRPr="001B27E0">
        <w:rPr>
          <w:rFonts w:ascii="Times New Roman" w:hAnsi="Times New Roman" w:cs="Times New Roman"/>
          <w:sz w:val="24"/>
          <w:szCs w:val="24"/>
        </w:rPr>
        <w:t>, entre eles,</w:t>
      </w:r>
      <w:r w:rsidR="00D6415F">
        <w:rPr>
          <w:rFonts w:ascii="Times New Roman" w:hAnsi="Times New Roman" w:cs="Times New Roman"/>
          <w:sz w:val="24"/>
          <w:szCs w:val="24"/>
        </w:rPr>
        <w:t xml:space="preserve"> os</w:t>
      </w:r>
      <w:r w:rsidR="001E261C" w:rsidRPr="001B27E0">
        <w:rPr>
          <w:rFonts w:ascii="Times New Roman" w:hAnsi="Times New Roman" w:cs="Times New Roman"/>
          <w:sz w:val="24"/>
          <w:szCs w:val="24"/>
        </w:rPr>
        <w:t xml:space="preserve"> psiquiatras e </w:t>
      </w:r>
      <w:r w:rsidR="00D6415F">
        <w:rPr>
          <w:rFonts w:ascii="Times New Roman" w:hAnsi="Times New Roman" w:cs="Times New Roman"/>
          <w:sz w:val="24"/>
          <w:szCs w:val="24"/>
        </w:rPr>
        <w:t xml:space="preserve">os </w:t>
      </w:r>
      <w:r w:rsidR="001E261C" w:rsidRPr="001B27E0">
        <w:rPr>
          <w:rFonts w:ascii="Times New Roman" w:hAnsi="Times New Roman" w:cs="Times New Roman"/>
          <w:sz w:val="24"/>
          <w:szCs w:val="24"/>
        </w:rPr>
        <w:t>psicólogos. Além disto, as aulas anteriormente assistidas pelos alunos remontavam a história da reforma psiquiátrica e os seus avanços na atualidade, como por exemplo</w:t>
      </w:r>
      <w:r w:rsidR="00F676BE" w:rsidRPr="001B27E0">
        <w:rPr>
          <w:rFonts w:ascii="Times New Roman" w:hAnsi="Times New Roman" w:cs="Times New Roman"/>
          <w:sz w:val="24"/>
          <w:szCs w:val="24"/>
        </w:rPr>
        <w:t>, a</w:t>
      </w:r>
      <w:r w:rsidR="001E261C" w:rsidRPr="001B27E0">
        <w:rPr>
          <w:rFonts w:ascii="Times New Roman" w:hAnsi="Times New Roman" w:cs="Times New Roman"/>
          <w:sz w:val="24"/>
          <w:szCs w:val="24"/>
        </w:rPr>
        <w:t xml:space="preserve"> </w:t>
      </w:r>
      <w:r w:rsidR="00D6415F">
        <w:rPr>
          <w:rFonts w:ascii="Times New Roman" w:hAnsi="Times New Roman" w:cs="Times New Roman"/>
          <w:sz w:val="24"/>
          <w:szCs w:val="24"/>
        </w:rPr>
        <w:t>Lei nº</w:t>
      </w:r>
      <w:r w:rsidR="004416CA" w:rsidRPr="001B27E0">
        <w:rPr>
          <w:rFonts w:ascii="Times New Roman" w:hAnsi="Times New Roman" w:cs="Times New Roman"/>
          <w:sz w:val="24"/>
          <w:szCs w:val="24"/>
        </w:rPr>
        <w:t xml:space="preserve"> 10.216, </w:t>
      </w:r>
      <w:r w:rsidR="00D6415F">
        <w:rPr>
          <w:rFonts w:ascii="Times New Roman" w:hAnsi="Times New Roman" w:cs="Times New Roman"/>
          <w:sz w:val="24"/>
          <w:szCs w:val="24"/>
        </w:rPr>
        <w:t>de</w:t>
      </w:r>
      <w:r w:rsidR="004416CA" w:rsidRPr="001B27E0">
        <w:rPr>
          <w:rFonts w:ascii="Times New Roman" w:hAnsi="Times New Roman" w:cs="Times New Roman"/>
          <w:sz w:val="24"/>
          <w:szCs w:val="24"/>
        </w:rPr>
        <w:t xml:space="preserve"> 6 </w:t>
      </w:r>
      <w:r w:rsidR="00D6415F">
        <w:rPr>
          <w:rFonts w:ascii="Times New Roman" w:hAnsi="Times New Roman" w:cs="Times New Roman"/>
          <w:sz w:val="24"/>
          <w:szCs w:val="24"/>
        </w:rPr>
        <w:t>de Abril</w:t>
      </w:r>
      <w:r w:rsidR="004416CA" w:rsidRPr="001B27E0">
        <w:rPr>
          <w:rFonts w:ascii="Times New Roman" w:hAnsi="Times New Roman" w:cs="Times New Roman"/>
          <w:sz w:val="24"/>
          <w:szCs w:val="24"/>
        </w:rPr>
        <w:t xml:space="preserve"> 2001</w:t>
      </w:r>
      <w:r w:rsidR="00D6415F">
        <w:rPr>
          <w:rFonts w:ascii="Times New Roman" w:hAnsi="Times New Roman" w:cs="Times New Roman"/>
          <w:sz w:val="24"/>
          <w:szCs w:val="24"/>
        </w:rPr>
        <w:t xml:space="preserve"> </w:t>
      </w:r>
      <w:r w:rsidR="00D6415F" w:rsidRPr="006A1744">
        <w:rPr>
          <w:rFonts w:ascii="Times New Roman" w:hAnsi="Times New Roman" w:cs="Times New Roman"/>
          <w:sz w:val="24"/>
          <w:szCs w:val="24"/>
        </w:rPr>
        <w:t>(Lei Paulo Delgado)</w:t>
      </w:r>
      <w:r w:rsidR="004416CA" w:rsidRPr="006A1744">
        <w:rPr>
          <w:rFonts w:ascii="Times New Roman" w:hAnsi="Times New Roman" w:cs="Times New Roman"/>
          <w:sz w:val="24"/>
          <w:szCs w:val="24"/>
        </w:rPr>
        <w:t>,</w:t>
      </w:r>
      <w:r w:rsidR="004416CA" w:rsidRPr="001B27E0">
        <w:rPr>
          <w:rFonts w:ascii="Times New Roman" w:hAnsi="Times New Roman" w:cs="Times New Roman"/>
          <w:sz w:val="24"/>
          <w:szCs w:val="24"/>
        </w:rPr>
        <w:t xml:space="preserve"> que dispõe sobre a proteção e os direitos das pessoas portadoras de transtornos mentais. </w:t>
      </w:r>
      <w:r w:rsidR="001E261C" w:rsidRPr="001B27E0">
        <w:rPr>
          <w:rFonts w:ascii="Times New Roman" w:hAnsi="Times New Roman" w:cs="Times New Roman"/>
          <w:sz w:val="24"/>
          <w:szCs w:val="24"/>
        </w:rPr>
        <w:t xml:space="preserve">Desta maneira, os estudantes e monitores estavam munidos </w:t>
      </w:r>
      <w:r w:rsidR="004416CA" w:rsidRPr="001B27E0">
        <w:rPr>
          <w:rFonts w:ascii="Times New Roman" w:hAnsi="Times New Roman" w:cs="Times New Roman"/>
          <w:sz w:val="24"/>
          <w:szCs w:val="24"/>
        </w:rPr>
        <w:t>de conteúdos e reflexões teórica</w:t>
      </w:r>
      <w:r w:rsidR="001E261C" w:rsidRPr="001B27E0">
        <w:rPr>
          <w:rFonts w:ascii="Times New Roman" w:hAnsi="Times New Roman" w:cs="Times New Roman"/>
          <w:sz w:val="24"/>
          <w:szCs w:val="24"/>
        </w:rPr>
        <w:t>s que facilitavam a discussão do filme. Ainda assim, pôde-se perceber em alguns estudantes a compreensão afastada, preconceituosa e estigmatizante a respeito da realidade dos sujeitos portadores de</w:t>
      </w:r>
      <w:r w:rsidR="004416CA" w:rsidRPr="001B27E0">
        <w:rPr>
          <w:rFonts w:ascii="Times New Roman" w:hAnsi="Times New Roman" w:cs="Times New Roman"/>
          <w:sz w:val="24"/>
          <w:szCs w:val="24"/>
        </w:rPr>
        <w:t xml:space="preserve"> sofrimento mental, de maneira que alguns ainda defendiam a internação e existência de hospitais </w:t>
      </w:r>
      <w:r w:rsidR="00F676BE" w:rsidRPr="001B27E0">
        <w:rPr>
          <w:rFonts w:ascii="Times New Roman" w:hAnsi="Times New Roman" w:cs="Times New Roman"/>
          <w:sz w:val="24"/>
          <w:szCs w:val="24"/>
        </w:rPr>
        <w:t>psiquiátricos, sem reconhecer que estes lugares, através do recurso da medicação e de outros artifícios de controle e violência</w:t>
      </w:r>
      <w:r w:rsidR="001B27E0" w:rsidRPr="001B27E0">
        <w:rPr>
          <w:rFonts w:ascii="Times New Roman" w:hAnsi="Times New Roman" w:cs="Times New Roman"/>
          <w:sz w:val="24"/>
          <w:szCs w:val="24"/>
        </w:rPr>
        <w:t>,</w:t>
      </w:r>
      <w:r w:rsidR="00F676BE" w:rsidRPr="001B27E0">
        <w:rPr>
          <w:rFonts w:ascii="Times New Roman" w:hAnsi="Times New Roman" w:cs="Times New Roman"/>
          <w:sz w:val="24"/>
          <w:szCs w:val="24"/>
        </w:rPr>
        <w:t xml:space="preserve"> </w:t>
      </w:r>
      <w:r w:rsidR="001B27E0" w:rsidRPr="001B27E0">
        <w:rPr>
          <w:rFonts w:ascii="Times New Roman" w:hAnsi="Times New Roman" w:cs="Times New Roman"/>
          <w:sz w:val="24"/>
          <w:szCs w:val="24"/>
        </w:rPr>
        <w:t>fossem</w:t>
      </w:r>
      <w:r w:rsidR="00F676BE" w:rsidRPr="001B27E0">
        <w:rPr>
          <w:rFonts w:ascii="Times New Roman" w:hAnsi="Times New Roman" w:cs="Times New Roman"/>
          <w:sz w:val="24"/>
          <w:szCs w:val="24"/>
        </w:rPr>
        <w:t xml:space="preserve"> lugar de segregação, cronificação de doenças, sofrimento físico e psíquico, alienação e </w:t>
      </w:r>
      <w:r w:rsidR="006A1744">
        <w:rPr>
          <w:rFonts w:ascii="Times New Roman" w:hAnsi="Times New Roman" w:cs="Times New Roman"/>
          <w:sz w:val="24"/>
          <w:szCs w:val="24"/>
        </w:rPr>
        <w:t>violação</w:t>
      </w:r>
      <w:r w:rsidR="00CC3E2C" w:rsidRPr="001B27E0">
        <w:rPr>
          <w:rFonts w:ascii="Times New Roman" w:hAnsi="Times New Roman" w:cs="Times New Roman"/>
          <w:sz w:val="24"/>
          <w:szCs w:val="24"/>
        </w:rPr>
        <w:t xml:space="preserve"> à dignidade humana.</w:t>
      </w:r>
    </w:p>
    <w:p w:rsidR="002410C3" w:rsidRDefault="00F676BE" w:rsidP="007E5E5E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B27E0">
        <w:rPr>
          <w:rFonts w:ascii="Times New Roman" w:hAnsi="Times New Roman" w:cs="Times New Roman"/>
          <w:sz w:val="24"/>
          <w:szCs w:val="24"/>
        </w:rPr>
        <w:t xml:space="preserve"> Esta etapa da disciplina proporcionou pensar em novas estratégias e modelos de intervenção para lidar com a loucura, a criação de um compromisso ético que fará parte </w:t>
      </w:r>
      <w:r w:rsidR="00D6415F">
        <w:rPr>
          <w:rFonts w:ascii="Times New Roman" w:hAnsi="Times New Roman" w:cs="Times New Roman"/>
          <w:sz w:val="24"/>
          <w:szCs w:val="24"/>
        </w:rPr>
        <w:t>da formação dos profissionais do D</w:t>
      </w:r>
      <w:r w:rsidRPr="001B27E0">
        <w:rPr>
          <w:rFonts w:ascii="Times New Roman" w:hAnsi="Times New Roman" w:cs="Times New Roman"/>
          <w:sz w:val="24"/>
          <w:szCs w:val="24"/>
        </w:rPr>
        <w:t xml:space="preserve">ireito e dos monitores da disciplina de </w:t>
      </w:r>
      <w:r w:rsidR="001B27E0" w:rsidRPr="001B27E0">
        <w:rPr>
          <w:rFonts w:ascii="Times New Roman" w:hAnsi="Times New Roman" w:cs="Times New Roman"/>
          <w:sz w:val="24"/>
          <w:szCs w:val="24"/>
        </w:rPr>
        <w:t>Psicologia Jurídica, para que a ação futura dos profissionais seja</w:t>
      </w:r>
      <w:r w:rsidRPr="001B27E0">
        <w:rPr>
          <w:rFonts w:ascii="Times New Roman" w:hAnsi="Times New Roman" w:cs="Times New Roman"/>
          <w:sz w:val="24"/>
          <w:szCs w:val="24"/>
        </w:rPr>
        <w:t xml:space="preserve"> uma alternativa de assistência àqueles que necessitam de uma intervenção </w:t>
      </w:r>
      <w:r w:rsidR="001B27E0" w:rsidRPr="001B27E0">
        <w:rPr>
          <w:rFonts w:ascii="Times New Roman" w:hAnsi="Times New Roman" w:cs="Times New Roman"/>
          <w:sz w:val="24"/>
          <w:szCs w:val="24"/>
        </w:rPr>
        <w:t>que possibilite</w:t>
      </w:r>
      <w:r w:rsidRPr="001B27E0">
        <w:rPr>
          <w:rFonts w:ascii="Times New Roman" w:hAnsi="Times New Roman" w:cs="Times New Roman"/>
          <w:sz w:val="24"/>
          <w:szCs w:val="24"/>
        </w:rPr>
        <w:t xml:space="preserve"> a inclusão dos sujeitos na sociedade e o reconhecimento do direito de ser e existir de maneira singular.</w:t>
      </w:r>
    </w:p>
    <w:p w:rsidR="007E5E5E" w:rsidRPr="001B27E0" w:rsidRDefault="007E5E5E" w:rsidP="007E5E5E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E474A5" w:rsidRPr="00E474A5" w:rsidRDefault="00E474A5" w:rsidP="00E474A5">
      <w:pPr>
        <w:pStyle w:val="NormalWeb"/>
        <w:spacing w:before="0" w:beforeAutospacing="0" w:after="0" w:afterAutospacing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  <w:r w:rsidRPr="00E474A5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Conclusão</w:t>
      </w:r>
    </w:p>
    <w:p w:rsidR="001B27E0" w:rsidRPr="001B27E0" w:rsidRDefault="001B27E0" w:rsidP="009161C5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4C41E7" w:rsidRPr="001B27E0" w:rsidRDefault="00647968" w:rsidP="009161C5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B27E0">
        <w:rPr>
          <w:rFonts w:ascii="Times New Roman" w:hAnsi="Times New Roman" w:cs="Times New Roman"/>
          <w:sz w:val="24"/>
          <w:szCs w:val="24"/>
        </w:rPr>
        <w:t xml:space="preserve"> Estar presente em todas as aulas </w:t>
      </w:r>
      <w:r w:rsidR="00A51E63" w:rsidRPr="001B27E0">
        <w:rPr>
          <w:rFonts w:ascii="Times New Roman" w:hAnsi="Times New Roman" w:cs="Times New Roman"/>
          <w:sz w:val="24"/>
          <w:szCs w:val="24"/>
        </w:rPr>
        <w:t xml:space="preserve">e participar das atividades propostas </w:t>
      </w:r>
      <w:r w:rsidRPr="001B27E0">
        <w:rPr>
          <w:rFonts w:ascii="Times New Roman" w:hAnsi="Times New Roman" w:cs="Times New Roman"/>
          <w:sz w:val="24"/>
          <w:szCs w:val="24"/>
        </w:rPr>
        <w:t>permitiu que os monitores acompanhassem o desenvolvimento e aprendizado dos estudantes, obtendo assim uma aproximação maior com a atividade docen</w:t>
      </w:r>
      <w:r w:rsidR="004C41E7" w:rsidRPr="001B27E0">
        <w:rPr>
          <w:rFonts w:ascii="Times New Roman" w:hAnsi="Times New Roman" w:cs="Times New Roman"/>
          <w:sz w:val="24"/>
          <w:szCs w:val="24"/>
        </w:rPr>
        <w:t>te,</w:t>
      </w:r>
      <w:r w:rsidRPr="001B27E0">
        <w:rPr>
          <w:rFonts w:ascii="Times New Roman" w:hAnsi="Times New Roman" w:cs="Times New Roman"/>
          <w:sz w:val="24"/>
          <w:szCs w:val="24"/>
        </w:rPr>
        <w:t xml:space="preserve"> um posicionamento </w:t>
      </w:r>
      <w:r w:rsidR="004C41E7" w:rsidRPr="001B27E0">
        <w:rPr>
          <w:rFonts w:ascii="Times New Roman" w:hAnsi="Times New Roman" w:cs="Times New Roman"/>
          <w:sz w:val="24"/>
          <w:szCs w:val="24"/>
        </w:rPr>
        <w:t xml:space="preserve">crítico e </w:t>
      </w:r>
      <w:r w:rsidR="00A51E63" w:rsidRPr="001B27E0">
        <w:rPr>
          <w:rFonts w:ascii="Times New Roman" w:hAnsi="Times New Roman" w:cs="Times New Roman"/>
          <w:sz w:val="24"/>
          <w:szCs w:val="24"/>
        </w:rPr>
        <w:t xml:space="preserve">a criação de </w:t>
      </w:r>
      <w:r w:rsidR="004C41E7" w:rsidRPr="001B27E0">
        <w:rPr>
          <w:rFonts w:ascii="Times New Roman" w:hAnsi="Times New Roman" w:cs="Times New Roman"/>
          <w:sz w:val="24"/>
          <w:szCs w:val="24"/>
        </w:rPr>
        <w:t>convicções próprias sobre as finalidades políticas, sociais, individuais e pedagógicas do trabalho proposto pelo professor e a respeito dos assuntos abordados em sala.</w:t>
      </w:r>
    </w:p>
    <w:p w:rsidR="00E6586B" w:rsidRDefault="001B27E0" w:rsidP="007E5E5E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B27E0">
        <w:rPr>
          <w:rFonts w:ascii="Times New Roman" w:hAnsi="Times New Roman" w:cs="Times New Roman"/>
          <w:sz w:val="24"/>
          <w:szCs w:val="24"/>
        </w:rPr>
        <w:t xml:space="preserve">A disciplina de psicologia jurídica </w:t>
      </w:r>
      <w:r w:rsidR="00D6415F" w:rsidRPr="006A1744">
        <w:rPr>
          <w:rFonts w:ascii="Times New Roman" w:hAnsi="Times New Roman" w:cs="Times New Roman"/>
          <w:sz w:val="24"/>
          <w:szCs w:val="24"/>
        </w:rPr>
        <w:t>foi de fundamental importância na compreensão dos monitores acerca</w:t>
      </w:r>
      <w:r w:rsidR="00D6415F">
        <w:rPr>
          <w:rFonts w:ascii="Times New Roman" w:hAnsi="Times New Roman" w:cs="Times New Roman"/>
          <w:sz w:val="24"/>
          <w:szCs w:val="24"/>
        </w:rPr>
        <w:t xml:space="preserve"> </w:t>
      </w:r>
      <w:r w:rsidR="00D6415F" w:rsidRPr="006A1744">
        <w:rPr>
          <w:rFonts w:ascii="Times New Roman" w:hAnsi="Times New Roman" w:cs="Times New Roman"/>
          <w:sz w:val="24"/>
          <w:szCs w:val="24"/>
        </w:rPr>
        <w:t>das</w:t>
      </w:r>
      <w:r w:rsidR="00D6415F">
        <w:rPr>
          <w:rFonts w:ascii="Times New Roman" w:hAnsi="Times New Roman" w:cs="Times New Roman"/>
          <w:sz w:val="24"/>
          <w:szCs w:val="24"/>
        </w:rPr>
        <w:t xml:space="preserve"> </w:t>
      </w:r>
      <w:r w:rsidRPr="001B27E0">
        <w:rPr>
          <w:rFonts w:ascii="Times New Roman" w:hAnsi="Times New Roman" w:cs="Times New Roman"/>
          <w:sz w:val="24"/>
          <w:szCs w:val="24"/>
        </w:rPr>
        <w:t>necessidades da democratização política e social através de um ensino que promova a formação de cidadãos ativos em suas vidas sociais. Além da necessidade de um profissional que compreenda a relação entre o domínio de conhecimentos e habilidades e que lute pelas melhorias das condições de vida dos indivíduos com os quais se relaciona, através da crítica ao discurso hegemônico que circunda as noss</w:t>
      </w:r>
      <w:r w:rsidR="00C8601D">
        <w:rPr>
          <w:rFonts w:ascii="Times New Roman" w:hAnsi="Times New Roman" w:cs="Times New Roman"/>
          <w:sz w:val="24"/>
          <w:szCs w:val="24"/>
        </w:rPr>
        <w:t>as vivências, para que estigmas e</w:t>
      </w:r>
      <w:r w:rsidRPr="001B27E0">
        <w:rPr>
          <w:rFonts w:ascii="Times New Roman" w:hAnsi="Times New Roman" w:cs="Times New Roman"/>
          <w:sz w:val="24"/>
          <w:szCs w:val="24"/>
        </w:rPr>
        <w:t xml:space="preserve"> certezas absolutas sejam questionadas, desconstruídas</w:t>
      </w:r>
      <w:r w:rsidRPr="006A1744">
        <w:rPr>
          <w:rFonts w:ascii="Times New Roman" w:hAnsi="Times New Roman" w:cs="Times New Roman"/>
          <w:sz w:val="24"/>
          <w:szCs w:val="24"/>
        </w:rPr>
        <w:t xml:space="preserve">, </w:t>
      </w:r>
      <w:r w:rsidR="00D6415F" w:rsidRPr="006A1744">
        <w:rPr>
          <w:rFonts w:ascii="Times New Roman" w:hAnsi="Times New Roman" w:cs="Times New Roman"/>
          <w:sz w:val="24"/>
          <w:szCs w:val="24"/>
        </w:rPr>
        <w:t>e para que</w:t>
      </w:r>
      <w:r w:rsidR="00D6415F">
        <w:rPr>
          <w:rFonts w:ascii="Times New Roman" w:hAnsi="Times New Roman" w:cs="Times New Roman"/>
          <w:sz w:val="24"/>
          <w:szCs w:val="24"/>
        </w:rPr>
        <w:t xml:space="preserve"> </w:t>
      </w:r>
      <w:r w:rsidRPr="001B27E0">
        <w:rPr>
          <w:rFonts w:ascii="Times New Roman" w:hAnsi="Times New Roman" w:cs="Times New Roman"/>
          <w:sz w:val="24"/>
          <w:szCs w:val="24"/>
        </w:rPr>
        <w:t>valores sejam contextualizados e reconhecido</w:t>
      </w:r>
      <w:r w:rsidR="00E6586B">
        <w:rPr>
          <w:rFonts w:ascii="Times New Roman" w:hAnsi="Times New Roman" w:cs="Times New Roman"/>
          <w:sz w:val="24"/>
          <w:szCs w:val="24"/>
        </w:rPr>
        <w:t>s como mutáveis (LIBÂNIO, 2008)</w:t>
      </w:r>
    </w:p>
    <w:p w:rsidR="007E5E5E" w:rsidRPr="00E6586B" w:rsidRDefault="007E5E5E" w:rsidP="007E5E5E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E474A5" w:rsidRPr="00E474A5" w:rsidRDefault="00E474A5" w:rsidP="00E474A5">
      <w:pPr>
        <w:pStyle w:val="NormalWeb"/>
        <w:spacing w:before="0" w:beforeAutospacing="0" w:after="0" w:afterAutospacing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  <w:r w:rsidRPr="00E474A5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Referências</w:t>
      </w:r>
    </w:p>
    <w:p w:rsidR="00DA474C" w:rsidRDefault="00DA474C" w:rsidP="00DA474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474C" w:rsidRPr="00DA474C" w:rsidRDefault="00DA474C" w:rsidP="00DA474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ALTOÉ, Sônia.</w:t>
      </w:r>
      <w:r w:rsidR="00A77C2A">
        <w:rPr>
          <w:rFonts w:ascii="Times New Roman" w:hAnsi="Times New Roman" w:cs="Times New Roman"/>
          <w:sz w:val="24"/>
          <w:szCs w:val="24"/>
        </w:rPr>
        <w:t xml:space="preserve"> </w:t>
      </w:r>
      <w:r w:rsidR="00A77C2A" w:rsidRPr="00A77C2A">
        <w:rPr>
          <w:rFonts w:ascii="Times New Roman" w:hAnsi="Times New Roman" w:cs="Times New Roman"/>
          <w:b/>
          <w:sz w:val="24"/>
          <w:szCs w:val="24"/>
        </w:rPr>
        <w:t>Atualidade da Psicologia Jur</w:t>
      </w:r>
      <w:r w:rsidRPr="00A77C2A">
        <w:rPr>
          <w:rFonts w:ascii="Times New Roman" w:hAnsi="Times New Roman" w:cs="Times New Roman"/>
          <w:b/>
          <w:sz w:val="24"/>
          <w:szCs w:val="24"/>
        </w:rPr>
        <w:t>ídica</w:t>
      </w:r>
      <w:r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4" w:history="1">
        <w:r w:rsidRPr="00DA474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http://www.saladedireito.com.br/2010/03/texto-atualidade-da-psicologia-juridica.html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7C2A">
        <w:rPr>
          <w:rFonts w:ascii="Times New Roman" w:hAnsi="Times New Roman" w:cs="Times New Roman"/>
          <w:sz w:val="24"/>
          <w:szCs w:val="24"/>
        </w:rPr>
        <w:t>Acesso em: 11 de Maio de 2012.</w:t>
      </w:r>
    </w:p>
    <w:p w:rsidR="00DA474C" w:rsidRDefault="00DA474C" w:rsidP="00DA474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BLOCK, Ana Mercês Bahia; FURTADO, Odair; TEIXEIRA, Maria de Lourdes Trassi. </w:t>
      </w:r>
      <w:r w:rsidRPr="00DA474C">
        <w:rPr>
          <w:rFonts w:ascii="Times New Roman" w:hAnsi="Times New Roman" w:cs="Times New Roman"/>
          <w:b/>
          <w:sz w:val="24"/>
          <w:szCs w:val="24"/>
        </w:rPr>
        <w:t>Psicologias: Uma introdução ao estudo de Psicologia</w:t>
      </w:r>
      <w:r>
        <w:rPr>
          <w:rFonts w:ascii="Times New Roman" w:hAnsi="Times New Roman" w:cs="Times New Roman"/>
          <w:sz w:val="24"/>
          <w:szCs w:val="24"/>
        </w:rPr>
        <w:t>. 13 ed. São Paulo: Saraiva, 2001.</w:t>
      </w:r>
    </w:p>
    <w:p w:rsidR="00656CD1" w:rsidRPr="00656CD1" w:rsidRDefault="00656CD1" w:rsidP="00656CD1">
      <w:pPr>
        <w:pStyle w:val="Ttulo1"/>
        <w:shd w:val="clear" w:color="auto" w:fill="FFFFFF"/>
        <w:jc w:val="both"/>
        <w:rPr>
          <w:b w:val="0"/>
          <w:sz w:val="24"/>
          <w:szCs w:val="24"/>
        </w:rPr>
      </w:pPr>
      <w:r w:rsidRPr="00656CD1">
        <w:rPr>
          <w:b w:val="0"/>
          <w:sz w:val="24"/>
          <w:szCs w:val="24"/>
        </w:rPr>
        <w:t>CORREIA, Ludmila Cerqueira.</w:t>
      </w:r>
      <w:r>
        <w:rPr>
          <w:sz w:val="24"/>
          <w:szCs w:val="24"/>
        </w:rPr>
        <w:t xml:space="preserve"> </w:t>
      </w:r>
      <w:r w:rsidRPr="00656CD1">
        <w:rPr>
          <w:sz w:val="24"/>
          <w:szCs w:val="24"/>
        </w:rPr>
        <w:t>Avanços e impasses na garantia dos direitos humanos das pessoas com transtornos mentais autoras de delito</w:t>
      </w:r>
      <w:r>
        <w:rPr>
          <w:sz w:val="24"/>
          <w:szCs w:val="24"/>
        </w:rPr>
        <w:t xml:space="preserve">. </w:t>
      </w:r>
      <w:r w:rsidRPr="00656CD1">
        <w:rPr>
          <w:b w:val="0"/>
          <w:sz w:val="24"/>
          <w:szCs w:val="24"/>
        </w:rPr>
        <w:t xml:space="preserve">Disponível em: </w:t>
      </w:r>
      <w:hyperlink r:id="rId5" w:history="1">
        <w:r w:rsidRPr="00656CD1">
          <w:rPr>
            <w:rStyle w:val="Hyperlink"/>
            <w:b w:val="0"/>
            <w:color w:val="auto"/>
            <w:sz w:val="24"/>
            <w:szCs w:val="24"/>
            <w:u w:val="none"/>
          </w:rPr>
          <w:t>http://www.altrodiritto.unifi.it/ricerche/latina/cerqueir/index.htm</w:t>
        </w:r>
      </w:hyperlink>
      <w:r>
        <w:rPr>
          <w:b w:val="0"/>
          <w:sz w:val="24"/>
          <w:szCs w:val="24"/>
        </w:rPr>
        <w:t>. Acesso em: 27 de Julho de 2012.</w:t>
      </w:r>
    </w:p>
    <w:p w:rsidR="00862354" w:rsidRDefault="00862354" w:rsidP="00DA474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FONSECA, Priscila Maria Pereira Corrêa da. </w:t>
      </w:r>
      <w:r w:rsidRPr="00954817">
        <w:rPr>
          <w:rFonts w:ascii="Times New Roman" w:hAnsi="Times New Roman" w:cs="Times New Roman"/>
          <w:sz w:val="24"/>
          <w:szCs w:val="24"/>
        </w:rPr>
        <w:t>Síndrome de alienação parental.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817">
        <w:rPr>
          <w:rFonts w:ascii="Times New Roman" w:hAnsi="Times New Roman" w:cs="Times New Roman"/>
          <w:b/>
          <w:sz w:val="24"/>
          <w:szCs w:val="24"/>
        </w:rPr>
        <w:t>Pediatria (São Paulo)</w:t>
      </w:r>
      <w:r w:rsidR="00954817" w:rsidRPr="009548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4817">
        <w:rPr>
          <w:rFonts w:ascii="Times New Roman" w:hAnsi="Times New Roman" w:cs="Times New Roman"/>
          <w:sz w:val="24"/>
          <w:szCs w:val="24"/>
        </w:rPr>
        <w:t>V. 28 (3). 2006. p. 162 -168.</w:t>
      </w:r>
    </w:p>
    <w:p w:rsidR="00954817" w:rsidRDefault="00954817" w:rsidP="00DA474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FUTINO, Regina Silva; Martins, Simone. Adoção por homossexuais – uma nova configuração familiar sob os olhares da psicologia e do direito.</w:t>
      </w:r>
      <w:r w:rsidR="004D7761">
        <w:rPr>
          <w:rFonts w:ascii="Times New Roman" w:hAnsi="Times New Roman" w:cs="Times New Roman"/>
          <w:sz w:val="24"/>
          <w:szCs w:val="24"/>
        </w:rPr>
        <w:t xml:space="preserve"> Aletheia. N 24, jul./dez. 2006. p. 149-159.</w:t>
      </w:r>
    </w:p>
    <w:p w:rsidR="00C5159D" w:rsidRDefault="00A77C2A" w:rsidP="00C515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FRANÇA, Fátima. </w:t>
      </w:r>
      <w:r w:rsidRPr="00954817">
        <w:rPr>
          <w:rFonts w:ascii="Times New Roman" w:hAnsi="Times New Roman" w:cs="Times New Roman"/>
          <w:sz w:val="24"/>
          <w:szCs w:val="24"/>
        </w:rPr>
        <w:t>Reflexões sobre Psicologia Jurídica e seu panorama no Brasil.</w:t>
      </w:r>
      <w:r w:rsidR="00C5159D" w:rsidRPr="00954817">
        <w:rPr>
          <w:rFonts w:ascii="Times New Roman" w:hAnsi="Times New Roman" w:cs="Times New Roman"/>
          <w:b/>
          <w:sz w:val="24"/>
          <w:szCs w:val="24"/>
        </w:rPr>
        <w:t xml:space="preserve"> Psicologia: teoria e prática</w:t>
      </w:r>
      <w:r w:rsidR="00C5159D">
        <w:rPr>
          <w:rFonts w:ascii="Times New Roman" w:hAnsi="Times New Roman" w:cs="Times New Roman"/>
          <w:sz w:val="24"/>
          <w:szCs w:val="24"/>
        </w:rPr>
        <w:t>. V. 6, n. 1</w:t>
      </w:r>
      <w:r w:rsidR="004D7761">
        <w:rPr>
          <w:rFonts w:ascii="Times New Roman" w:hAnsi="Times New Roman" w:cs="Times New Roman"/>
          <w:sz w:val="24"/>
          <w:szCs w:val="24"/>
        </w:rPr>
        <w:t>,</w:t>
      </w:r>
      <w:r w:rsidR="00C5159D">
        <w:rPr>
          <w:rFonts w:ascii="Times New Roman" w:hAnsi="Times New Roman" w:cs="Times New Roman"/>
          <w:sz w:val="24"/>
          <w:szCs w:val="24"/>
        </w:rPr>
        <w:t xml:space="preserve"> jan./jun. 2004</w:t>
      </w:r>
      <w:r w:rsidR="00C5159D" w:rsidRPr="00C5159D">
        <w:rPr>
          <w:rFonts w:ascii="Times New Roman" w:hAnsi="Times New Roman" w:cs="Times New Roman"/>
          <w:sz w:val="24"/>
          <w:szCs w:val="24"/>
        </w:rPr>
        <w:t xml:space="preserve">. </w:t>
      </w:r>
      <w:r w:rsidR="00C5159D">
        <w:rPr>
          <w:rFonts w:ascii="Times New Roman" w:hAnsi="Times New Roman" w:cs="Times New Roman"/>
          <w:sz w:val="24"/>
          <w:szCs w:val="24"/>
        </w:rPr>
        <w:t>p. 73-80.</w:t>
      </w:r>
    </w:p>
    <w:p w:rsidR="00DA474C" w:rsidRDefault="00C37E7C" w:rsidP="00DA474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E7C">
        <w:rPr>
          <w:rFonts w:ascii="Times New Roman" w:hAnsi="Times New Roman" w:cs="Times New Roman"/>
          <w:sz w:val="24"/>
          <w:szCs w:val="24"/>
        </w:rPr>
        <w:t xml:space="preserve">LIBÂNEO, José Carlos. </w:t>
      </w:r>
      <w:r w:rsidRPr="00C37E7C">
        <w:rPr>
          <w:rFonts w:ascii="Times New Roman" w:hAnsi="Times New Roman" w:cs="Times New Roman"/>
          <w:b/>
          <w:sz w:val="24"/>
          <w:szCs w:val="24"/>
        </w:rPr>
        <w:t>Didática.</w:t>
      </w:r>
      <w:r w:rsidR="00C5159D">
        <w:rPr>
          <w:rFonts w:ascii="Times New Roman" w:hAnsi="Times New Roman" w:cs="Times New Roman"/>
          <w:sz w:val="24"/>
          <w:szCs w:val="24"/>
        </w:rPr>
        <w:t xml:space="preserve"> São Paulo: </w:t>
      </w:r>
      <w:r w:rsidRPr="00C37E7C">
        <w:rPr>
          <w:rFonts w:ascii="Times New Roman" w:hAnsi="Times New Roman" w:cs="Times New Roman"/>
          <w:sz w:val="24"/>
          <w:szCs w:val="24"/>
        </w:rPr>
        <w:t>Cortez, 2008</w:t>
      </w:r>
      <w:r w:rsidR="007E5E5E">
        <w:rPr>
          <w:rFonts w:ascii="Times New Roman" w:hAnsi="Times New Roman" w:cs="Times New Roman"/>
          <w:sz w:val="24"/>
          <w:szCs w:val="24"/>
        </w:rPr>
        <w:t>.</w:t>
      </w:r>
    </w:p>
    <w:p w:rsidR="00DA474C" w:rsidRDefault="00DA474C" w:rsidP="00DA474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74F" w:rsidRPr="00C37E7C" w:rsidRDefault="0096374F" w:rsidP="00C37E7C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465303" w:rsidRPr="001B27E0" w:rsidRDefault="00465303">
      <w:pPr>
        <w:rPr>
          <w:rFonts w:ascii="Times New Roman" w:hAnsi="Times New Roman" w:cs="Times New Roman"/>
          <w:sz w:val="24"/>
          <w:szCs w:val="24"/>
        </w:rPr>
      </w:pPr>
    </w:p>
    <w:sectPr w:rsidR="00465303" w:rsidRPr="001B27E0" w:rsidSect="00E474A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A231AA"/>
    <w:rsid w:val="00115748"/>
    <w:rsid w:val="001363F1"/>
    <w:rsid w:val="001B27E0"/>
    <w:rsid w:val="001C438B"/>
    <w:rsid w:val="001E261C"/>
    <w:rsid w:val="002131A1"/>
    <w:rsid w:val="002376BF"/>
    <w:rsid w:val="002410C3"/>
    <w:rsid w:val="00370A75"/>
    <w:rsid w:val="00382F60"/>
    <w:rsid w:val="004069D6"/>
    <w:rsid w:val="004416CA"/>
    <w:rsid w:val="004462A3"/>
    <w:rsid w:val="00465303"/>
    <w:rsid w:val="004C41E7"/>
    <w:rsid w:val="004D7761"/>
    <w:rsid w:val="004F04A7"/>
    <w:rsid w:val="00524776"/>
    <w:rsid w:val="00625A40"/>
    <w:rsid w:val="00647968"/>
    <w:rsid w:val="00656CD1"/>
    <w:rsid w:val="00664DE3"/>
    <w:rsid w:val="006A1744"/>
    <w:rsid w:val="007E5E5E"/>
    <w:rsid w:val="00803352"/>
    <w:rsid w:val="00862354"/>
    <w:rsid w:val="00866BC4"/>
    <w:rsid w:val="009161C5"/>
    <w:rsid w:val="00920A00"/>
    <w:rsid w:val="00954817"/>
    <w:rsid w:val="0096374F"/>
    <w:rsid w:val="009D7E7C"/>
    <w:rsid w:val="00A231AA"/>
    <w:rsid w:val="00A51E63"/>
    <w:rsid w:val="00A55EE6"/>
    <w:rsid w:val="00A77C2A"/>
    <w:rsid w:val="00B10980"/>
    <w:rsid w:val="00B41AB5"/>
    <w:rsid w:val="00B74211"/>
    <w:rsid w:val="00BA5341"/>
    <w:rsid w:val="00C26148"/>
    <w:rsid w:val="00C37E7C"/>
    <w:rsid w:val="00C453F5"/>
    <w:rsid w:val="00C5159D"/>
    <w:rsid w:val="00C60DED"/>
    <w:rsid w:val="00C8601D"/>
    <w:rsid w:val="00C94C24"/>
    <w:rsid w:val="00CB5116"/>
    <w:rsid w:val="00CC3E2C"/>
    <w:rsid w:val="00D068BE"/>
    <w:rsid w:val="00D27611"/>
    <w:rsid w:val="00D6415F"/>
    <w:rsid w:val="00D87EEE"/>
    <w:rsid w:val="00DA474C"/>
    <w:rsid w:val="00DA720A"/>
    <w:rsid w:val="00DD0CE0"/>
    <w:rsid w:val="00DF57ED"/>
    <w:rsid w:val="00E0522E"/>
    <w:rsid w:val="00E474A5"/>
    <w:rsid w:val="00E6586B"/>
    <w:rsid w:val="00F113F5"/>
    <w:rsid w:val="00F6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7ED"/>
  </w:style>
  <w:style w:type="paragraph" w:styleId="Ttulo1">
    <w:name w:val="heading 1"/>
    <w:basedOn w:val="Normal"/>
    <w:link w:val="Ttulo1Char"/>
    <w:uiPriority w:val="9"/>
    <w:qFormat/>
    <w:rsid w:val="00656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9161C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A474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56CD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TtulodoLivro">
    <w:name w:val="Book Title"/>
    <w:basedOn w:val="Fontepargpadro"/>
    <w:uiPriority w:val="33"/>
    <w:qFormat/>
    <w:rsid w:val="00625A40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56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9161C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A474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56CD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TtulodoLivro">
    <w:name w:val="Book Title"/>
    <w:basedOn w:val="Fontepargpadro"/>
    <w:uiPriority w:val="33"/>
    <w:qFormat/>
    <w:rsid w:val="00625A40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trodiritto.unifi.it/ricerche/latina/cerqueir/index.htm" TargetMode="External"/><Relationship Id="rId4" Type="http://schemas.openxmlformats.org/officeDocument/2006/relationships/hyperlink" Target="http://www.saladedireito.com.br/2010/03/texto-atualidade-da-psicologia-juridica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2021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CEM</cp:lastModifiedBy>
  <cp:revision>2</cp:revision>
  <dcterms:created xsi:type="dcterms:W3CDTF">2013-10-31T14:55:00Z</dcterms:created>
  <dcterms:modified xsi:type="dcterms:W3CDTF">2013-10-31T14:55:00Z</dcterms:modified>
</cp:coreProperties>
</file>